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5" w:rsidRPr="00F31F4E" w:rsidRDefault="00506D15" w:rsidP="00506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НАЦІОНАЛЬНИЙ ТЕХНІЧНИЙ УНІВЕРСИТЕТ УКРАЇНИ</w:t>
      </w:r>
    </w:p>
    <w:p w:rsidR="00506D15" w:rsidRPr="00F31F4E" w:rsidRDefault="00506D15" w:rsidP="00506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«КИЇВСЬКИЙ ПОЛІТЕХНІЧНИЙ ІНСТИТУТ</w:t>
      </w:r>
    </w:p>
    <w:p w:rsidR="00506D15" w:rsidRPr="00F31F4E" w:rsidRDefault="00506D15" w:rsidP="00506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 xml:space="preserve">ім. </w:t>
      </w:r>
      <w:r w:rsidRPr="00F31F4E">
        <w:rPr>
          <w:b/>
          <w:caps/>
          <w:sz w:val="26"/>
          <w:szCs w:val="26"/>
        </w:rPr>
        <w:t>Ігоря Сікорського</w:t>
      </w:r>
      <w:r w:rsidRPr="00F31F4E">
        <w:rPr>
          <w:b/>
          <w:sz w:val="26"/>
          <w:szCs w:val="26"/>
        </w:rPr>
        <w:t>»</w:t>
      </w:r>
    </w:p>
    <w:p w:rsidR="00506D15" w:rsidRPr="00F31F4E" w:rsidRDefault="00506D15" w:rsidP="00506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ІНСТИТУТ ТЕЛЕКОМУНІКАЦІЙНИХ СИСТЕМ</w:t>
      </w:r>
    </w:p>
    <w:p w:rsidR="00506D15" w:rsidRPr="00F31F4E" w:rsidRDefault="00506D15" w:rsidP="00506D15">
      <w:pPr>
        <w:widowControl w:val="0"/>
        <w:tabs>
          <w:tab w:val="left" w:pos="2560"/>
        </w:tabs>
        <w:autoSpaceDE w:val="0"/>
        <w:autoSpaceDN w:val="0"/>
        <w:adjustRightInd w:val="0"/>
        <w:rPr>
          <w:sz w:val="22"/>
        </w:rPr>
      </w:pPr>
      <w:r w:rsidRPr="00F31F4E">
        <w:rPr>
          <w:sz w:val="22"/>
        </w:rPr>
        <w:tab/>
      </w:r>
    </w:p>
    <w:p w:rsidR="00506D15" w:rsidRPr="00F31F4E" w:rsidRDefault="00506D15" w:rsidP="00506D15">
      <w:pPr>
        <w:autoSpaceDE w:val="0"/>
        <w:autoSpaceDN w:val="0"/>
        <w:adjustRightInd w:val="0"/>
        <w:ind w:left="5103"/>
        <w:rPr>
          <w:caps/>
          <w:sz w:val="26"/>
          <w:szCs w:val="26"/>
        </w:rPr>
      </w:pPr>
    </w:p>
    <w:p w:rsidR="00506D15" w:rsidRPr="00F31F4E" w:rsidRDefault="00506D15" w:rsidP="00506D15">
      <w:pPr>
        <w:autoSpaceDE w:val="0"/>
        <w:autoSpaceDN w:val="0"/>
        <w:adjustRightInd w:val="0"/>
        <w:ind w:left="5245"/>
        <w:rPr>
          <w:caps/>
          <w:sz w:val="26"/>
          <w:szCs w:val="26"/>
        </w:rPr>
      </w:pPr>
      <w:r w:rsidRPr="00F31F4E">
        <w:rPr>
          <w:caps/>
          <w:sz w:val="26"/>
          <w:szCs w:val="26"/>
        </w:rPr>
        <w:t>Затверджую</w:t>
      </w:r>
    </w:p>
    <w:p w:rsidR="00577AF1" w:rsidRPr="00266D22" w:rsidRDefault="00577AF1" w:rsidP="00577AF1">
      <w:pPr>
        <w:widowControl w:val="0"/>
        <w:ind w:left="4741" w:firstLine="504"/>
        <w:rPr>
          <w:sz w:val="26"/>
          <w:szCs w:val="26"/>
        </w:rPr>
      </w:pPr>
      <w:r w:rsidRPr="00266D22">
        <w:rPr>
          <w:sz w:val="26"/>
          <w:szCs w:val="26"/>
        </w:rPr>
        <w:t xml:space="preserve">Науковий керівник ІТС </w:t>
      </w:r>
    </w:p>
    <w:p w:rsidR="00506D15" w:rsidRPr="00F31F4E" w:rsidRDefault="00506D15" w:rsidP="00506D15">
      <w:pPr>
        <w:widowControl w:val="0"/>
        <w:ind w:left="5245"/>
      </w:pPr>
    </w:p>
    <w:p w:rsidR="00506D15" w:rsidRPr="00F31F4E" w:rsidRDefault="00506D15" w:rsidP="00785DB5">
      <w:pPr>
        <w:widowControl w:val="0"/>
        <w:ind w:left="5245" w:right="-314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</w:t>
      </w:r>
      <w:r w:rsidRPr="00F31F4E">
        <w:t xml:space="preserve">             </w:t>
      </w:r>
      <w:r w:rsidRPr="00F31F4E">
        <w:rPr>
          <w:u w:val="single"/>
        </w:rPr>
        <w:t xml:space="preserve">    </w:t>
      </w:r>
      <w:r w:rsidRPr="00F31F4E">
        <w:rPr>
          <w:sz w:val="26"/>
          <w:szCs w:val="26"/>
          <w:u w:val="single"/>
        </w:rPr>
        <w:t>Ільченко М.Ю.</w:t>
      </w:r>
    </w:p>
    <w:p w:rsidR="00506D15" w:rsidRPr="00F31F4E" w:rsidRDefault="00506D15" w:rsidP="00506D15">
      <w:pPr>
        <w:tabs>
          <w:tab w:val="left" w:pos="7513"/>
        </w:tabs>
        <w:autoSpaceDE w:val="0"/>
        <w:autoSpaceDN w:val="0"/>
        <w:adjustRightInd w:val="0"/>
        <w:ind w:left="5245"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</w:t>
      </w:r>
      <w:r w:rsidRPr="00F31F4E">
        <w:rPr>
          <w:sz w:val="26"/>
          <w:szCs w:val="26"/>
          <w:vertAlign w:val="superscript"/>
        </w:rPr>
        <w:tab/>
      </w:r>
      <w:r w:rsidR="00785DB5" w:rsidRPr="00F31F4E">
        <w:rPr>
          <w:sz w:val="26"/>
          <w:szCs w:val="26"/>
          <w:vertAlign w:val="superscript"/>
        </w:rPr>
        <w:t xml:space="preserve">  </w:t>
      </w:r>
      <w:r w:rsidRPr="00F31F4E">
        <w:rPr>
          <w:sz w:val="26"/>
          <w:szCs w:val="26"/>
          <w:vertAlign w:val="superscript"/>
        </w:rPr>
        <w:t>(ініціали, прізвище)</w:t>
      </w:r>
    </w:p>
    <w:p w:rsidR="00506D15" w:rsidRPr="00F31F4E" w:rsidRDefault="00506D15" w:rsidP="00506D15">
      <w:pPr>
        <w:widowControl w:val="0"/>
        <w:ind w:left="5245"/>
      </w:pPr>
      <w:r w:rsidRPr="00F31F4E">
        <w:rPr>
          <w:sz w:val="26"/>
          <w:szCs w:val="26"/>
        </w:rPr>
        <w:t xml:space="preserve">« </w:t>
      </w:r>
      <w:r w:rsidRPr="00F31F4E">
        <w:rPr>
          <w:sz w:val="26"/>
          <w:szCs w:val="26"/>
          <w:u w:val="single"/>
          <w:lang w:val="ru-RU"/>
        </w:rPr>
        <w:t>03</w:t>
      </w:r>
      <w:r w:rsidRPr="00F31F4E">
        <w:rPr>
          <w:sz w:val="26"/>
          <w:szCs w:val="26"/>
        </w:rPr>
        <w:t xml:space="preserve"> »</w:t>
      </w:r>
      <w:r w:rsidRPr="00F31F4E">
        <w:rPr>
          <w:sz w:val="26"/>
          <w:szCs w:val="26"/>
          <w:u w:val="single"/>
        </w:rPr>
        <w:t xml:space="preserve">     0</w:t>
      </w:r>
      <w:r w:rsidRPr="00F31F4E">
        <w:rPr>
          <w:sz w:val="26"/>
          <w:szCs w:val="26"/>
          <w:u w:val="single"/>
          <w:lang w:val="ru-RU"/>
        </w:rPr>
        <w:t>6</w:t>
      </w:r>
      <w:r w:rsidRPr="00F31F4E">
        <w:rPr>
          <w:sz w:val="26"/>
          <w:szCs w:val="26"/>
          <w:u w:val="single"/>
        </w:rPr>
        <w:t xml:space="preserve">     </w:t>
      </w:r>
      <w:r w:rsidRPr="00F31F4E">
        <w:rPr>
          <w:sz w:val="26"/>
          <w:szCs w:val="26"/>
        </w:rPr>
        <w:t xml:space="preserve"> </w:t>
      </w:r>
      <w:r w:rsidRPr="00F31F4E">
        <w:t>2019 р.</w:t>
      </w:r>
    </w:p>
    <w:p w:rsidR="00506D15" w:rsidRPr="00F31F4E" w:rsidRDefault="00506D15" w:rsidP="00506D15">
      <w:pPr>
        <w:tabs>
          <w:tab w:val="left" w:pos="6084"/>
        </w:tabs>
        <w:autoSpaceDE w:val="0"/>
        <w:autoSpaceDN w:val="0"/>
        <w:adjustRightInd w:val="0"/>
        <w:rPr>
          <w:sz w:val="22"/>
        </w:rPr>
      </w:pPr>
    </w:p>
    <w:p w:rsidR="00506D15" w:rsidRPr="00B60022" w:rsidRDefault="00506D15" w:rsidP="00506D15">
      <w:pPr>
        <w:jc w:val="center"/>
        <w:rPr>
          <w:b/>
          <w:sz w:val="36"/>
          <w:szCs w:val="36"/>
          <w:u w:val="single"/>
          <w:lang w:val="ru-RU"/>
        </w:rPr>
      </w:pPr>
    </w:p>
    <w:p w:rsidR="00785DB5" w:rsidRPr="00F31F4E" w:rsidRDefault="00785DB5" w:rsidP="00506D15">
      <w:pPr>
        <w:jc w:val="center"/>
        <w:rPr>
          <w:b/>
          <w:sz w:val="36"/>
          <w:szCs w:val="36"/>
          <w:u w:val="single"/>
        </w:rPr>
      </w:pPr>
    </w:p>
    <w:p w:rsidR="00785DB5" w:rsidRPr="00F31F4E" w:rsidRDefault="00785DB5" w:rsidP="00506D15">
      <w:pPr>
        <w:jc w:val="center"/>
        <w:rPr>
          <w:b/>
          <w:sz w:val="36"/>
          <w:szCs w:val="36"/>
          <w:u w:val="single"/>
        </w:rPr>
      </w:pPr>
    </w:p>
    <w:p w:rsidR="00506D15" w:rsidRPr="00F31F4E" w:rsidRDefault="00506D15" w:rsidP="00506D15">
      <w:pPr>
        <w:jc w:val="center"/>
        <w:rPr>
          <w:b/>
          <w:sz w:val="36"/>
          <w:szCs w:val="36"/>
          <w:u w:val="single"/>
        </w:rPr>
      </w:pPr>
      <w:r w:rsidRPr="00F31F4E">
        <w:rPr>
          <w:b/>
          <w:sz w:val="36"/>
          <w:szCs w:val="36"/>
          <w:u w:val="single"/>
        </w:rPr>
        <w:t xml:space="preserve">ПЕРЕДДИПЛОМНА ПРАКТИКА </w:t>
      </w:r>
    </w:p>
    <w:p w:rsidR="00506D15" w:rsidRPr="00F31F4E" w:rsidRDefault="00506D15" w:rsidP="00506D15">
      <w:pPr>
        <w:jc w:val="center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>(назва кредитного модуля)</w:t>
      </w:r>
    </w:p>
    <w:p w:rsidR="00506D15" w:rsidRPr="00F31F4E" w:rsidRDefault="00506D15" w:rsidP="00506D15">
      <w:pPr>
        <w:tabs>
          <w:tab w:val="left" w:leader="underscore" w:pos="8080"/>
        </w:tabs>
        <w:jc w:val="center"/>
        <w:rPr>
          <w:b/>
          <w:sz w:val="26"/>
          <w:szCs w:val="26"/>
          <w:lang w:val="ru-RU"/>
        </w:rPr>
      </w:pPr>
      <w:r w:rsidRPr="00F31F4E">
        <w:rPr>
          <w:b/>
          <w:sz w:val="26"/>
          <w:szCs w:val="26"/>
          <w:lang w:val="ru-RU"/>
        </w:rPr>
        <w:t>____</w:t>
      </w:r>
      <w:r w:rsidRPr="00F31F4E">
        <w:rPr>
          <w:b/>
          <w:sz w:val="26"/>
          <w:szCs w:val="26"/>
          <w:u w:val="single"/>
          <w:lang w:val="ru-RU"/>
        </w:rPr>
        <w:t>ЗВ 2</w:t>
      </w:r>
      <w:r w:rsidRPr="00F31F4E">
        <w:rPr>
          <w:b/>
          <w:sz w:val="26"/>
          <w:szCs w:val="26"/>
          <w:lang w:val="ru-RU"/>
        </w:rPr>
        <w:t>_____</w:t>
      </w:r>
    </w:p>
    <w:p w:rsidR="00506D15" w:rsidRPr="00F31F4E" w:rsidRDefault="00506D15" w:rsidP="00506D15">
      <w:pPr>
        <w:jc w:val="center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>(шифр за ОП)</w:t>
      </w:r>
    </w:p>
    <w:p w:rsidR="00506D15" w:rsidRPr="00F31F4E" w:rsidRDefault="00506D15" w:rsidP="00506D15">
      <w:pPr>
        <w:tabs>
          <w:tab w:val="left" w:pos="3930"/>
        </w:tabs>
        <w:autoSpaceDE w:val="0"/>
        <w:autoSpaceDN w:val="0"/>
        <w:adjustRightInd w:val="0"/>
        <w:rPr>
          <w:sz w:val="22"/>
        </w:rPr>
      </w:pPr>
    </w:p>
    <w:p w:rsidR="00506D15" w:rsidRPr="00F31F4E" w:rsidRDefault="00506D15" w:rsidP="00506D15">
      <w:pPr>
        <w:autoSpaceDE w:val="0"/>
        <w:autoSpaceDN w:val="0"/>
        <w:adjustRightInd w:val="0"/>
        <w:jc w:val="center"/>
        <w:rPr>
          <w:sz w:val="22"/>
        </w:rPr>
      </w:pPr>
    </w:p>
    <w:p w:rsidR="00506D15" w:rsidRPr="00F31F4E" w:rsidRDefault="00506D15" w:rsidP="00506D15">
      <w:pPr>
        <w:jc w:val="center"/>
        <w:rPr>
          <w:b/>
          <w:caps/>
          <w:sz w:val="36"/>
          <w:szCs w:val="36"/>
        </w:rPr>
      </w:pPr>
      <w:r w:rsidRPr="00F31F4E">
        <w:rPr>
          <w:b/>
          <w:caps/>
          <w:sz w:val="36"/>
          <w:szCs w:val="36"/>
        </w:rPr>
        <w:t>Програма</w:t>
      </w:r>
    </w:p>
    <w:p w:rsidR="00506D15" w:rsidRPr="00F31F4E" w:rsidRDefault="00506D15" w:rsidP="00506D15">
      <w:pPr>
        <w:jc w:val="center"/>
        <w:rPr>
          <w:b/>
          <w:sz w:val="36"/>
          <w:szCs w:val="36"/>
        </w:rPr>
      </w:pPr>
      <w:r w:rsidRPr="00F31F4E">
        <w:rPr>
          <w:b/>
          <w:sz w:val="36"/>
          <w:szCs w:val="36"/>
        </w:rPr>
        <w:t>переддипломної практики</w:t>
      </w:r>
    </w:p>
    <w:p w:rsidR="00506D15" w:rsidRPr="00F31F4E" w:rsidRDefault="00506D15" w:rsidP="00506D15">
      <w:pPr>
        <w:tabs>
          <w:tab w:val="left" w:leader="underscore" w:pos="8080"/>
        </w:tabs>
        <w:spacing w:before="120"/>
        <w:ind w:firstLine="1418"/>
        <w:rPr>
          <w:sz w:val="26"/>
          <w:szCs w:val="26"/>
          <w:u w:val="single"/>
        </w:rPr>
      </w:pPr>
      <w:r w:rsidRPr="00F31F4E">
        <w:rPr>
          <w:b/>
          <w:sz w:val="26"/>
          <w:szCs w:val="26"/>
        </w:rPr>
        <w:t xml:space="preserve">рівень вищої освіти  </w:t>
      </w:r>
      <w:r w:rsidRPr="00F31F4E">
        <w:rPr>
          <w:sz w:val="26"/>
          <w:szCs w:val="26"/>
          <w:u w:val="single"/>
        </w:rPr>
        <w:t xml:space="preserve">            перший (бакалаврський)            .</w:t>
      </w:r>
    </w:p>
    <w:p w:rsidR="00506D15" w:rsidRPr="00F31F4E" w:rsidRDefault="00506D15" w:rsidP="00506D15">
      <w:pPr>
        <w:ind w:firstLine="1560"/>
        <w:jc w:val="center"/>
        <w:rPr>
          <w:sz w:val="26"/>
          <w:szCs w:val="26"/>
          <w:vertAlign w:val="superscript"/>
        </w:rPr>
      </w:pPr>
    </w:p>
    <w:p w:rsidR="00506D15" w:rsidRPr="00F31F4E" w:rsidRDefault="00506D15" w:rsidP="00506D15">
      <w:pPr>
        <w:tabs>
          <w:tab w:val="left" w:leader="underscore" w:pos="8080"/>
        </w:tabs>
        <w:ind w:firstLine="1418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спеціальність</w:t>
      </w:r>
      <w:r w:rsidRPr="00F31F4E">
        <w:rPr>
          <w:sz w:val="26"/>
          <w:szCs w:val="26"/>
          <w:u w:val="single"/>
        </w:rPr>
        <w:t xml:space="preserve">        172   Телекомунікації та радіотехніка       .</w:t>
      </w:r>
    </w:p>
    <w:p w:rsidR="00506D15" w:rsidRPr="00F31F4E" w:rsidRDefault="00506D15" w:rsidP="00506D15">
      <w:pPr>
        <w:tabs>
          <w:tab w:val="center" w:pos="5315"/>
          <w:tab w:val="left" w:pos="7095"/>
        </w:tabs>
        <w:ind w:firstLine="1560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ab/>
        <w:t>(шифр і назва)</w:t>
      </w:r>
      <w:r w:rsidRPr="00F31F4E">
        <w:rPr>
          <w:sz w:val="26"/>
          <w:szCs w:val="26"/>
          <w:vertAlign w:val="superscript"/>
        </w:rPr>
        <w:tab/>
      </w:r>
    </w:p>
    <w:p w:rsidR="00506D15" w:rsidRDefault="00506D15" w:rsidP="00506D15">
      <w:pPr>
        <w:ind w:firstLine="1560"/>
        <w:jc w:val="center"/>
        <w:rPr>
          <w:sz w:val="26"/>
          <w:szCs w:val="26"/>
          <w:vertAlign w:val="superscript"/>
        </w:rPr>
      </w:pPr>
    </w:p>
    <w:p w:rsidR="00DE2FA8" w:rsidRDefault="00DE2FA8" w:rsidP="00506D15">
      <w:pPr>
        <w:ind w:firstLine="1560"/>
        <w:jc w:val="center"/>
        <w:rPr>
          <w:sz w:val="26"/>
          <w:szCs w:val="26"/>
          <w:vertAlign w:val="superscript"/>
        </w:rPr>
      </w:pPr>
    </w:p>
    <w:p w:rsidR="00DE2FA8" w:rsidRPr="00F31F4E" w:rsidRDefault="00DE2FA8" w:rsidP="00506D15">
      <w:pPr>
        <w:ind w:firstLine="1560"/>
        <w:jc w:val="center"/>
        <w:rPr>
          <w:sz w:val="26"/>
          <w:szCs w:val="26"/>
          <w:vertAlign w:val="superscript"/>
        </w:rPr>
      </w:pPr>
    </w:p>
    <w:p w:rsidR="00506D15" w:rsidRPr="00F31F4E" w:rsidRDefault="00506D15" w:rsidP="00506D15">
      <w:pPr>
        <w:ind w:firstLine="1560"/>
        <w:jc w:val="center"/>
        <w:rPr>
          <w:sz w:val="26"/>
          <w:szCs w:val="26"/>
          <w:vertAlign w:val="superscript"/>
        </w:rPr>
      </w:pPr>
    </w:p>
    <w:p w:rsidR="00506D15" w:rsidRPr="00F31F4E" w:rsidRDefault="00506D15" w:rsidP="00506D15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>Ухвалено методичною комісією ІТС</w:t>
      </w:r>
    </w:p>
    <w:p w:rsidR="00506D15" w:rsidRPr="00F31F4E" w:rsidRDefault="00506D15" w:rsidP="00506D15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>Протокол  від 23.05. 2019 р.  № 2</w:t>
      </w:r>
    </w:p>
    <w:p w:rsidR="00506D15" w:rsidRPr="00F31F4E" w:rsidRDefault="00506D15" w:rsidP="00506D15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 xml:space="preserve">Голова методичної комісії ІТС </w:t>
      </w:r>
    </w:p>
    <w:p w:rsidR="00506D15" w:rsidRPr="00F31F4E" w:rsidRDefault="00506D15" w:rsidP="00506D15">
      <w:pPr>
        <w:ind w:left="4253"/>
        <w:rPr>
          <w:sz w:val="26"/>
          <w:szCs w:val="26"/>
        </w:rPr>
      </w:pPr>
    </w:p>
    <w:p w:rsidR="00506D15" w:rsidRPr="00F31F4E" w:rsidRDefault="00506D15" w:rsidP="00506D15">
      <w:pPr>
        <w:ind w:left="4253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   </w:t>
      </w:r>
      <w:r w:rsidRPr="00F31F4E">
        <w:t xml:space="preserve">                   </w:t>
      </w:r>
      <w:r w:rsidRPr="00F31F4E">
        <w:rPr>
          <w:sz w:val="26"/>
          <w:szCs w:val="26"/>
          <w:u w:val="single"/>
        </w:rPr>
        <w:t xml:space="preserve">В.В. Правило </w:t>
      </w:r>
    </w:p>
    <w:p w:rsidR="00506D15" w:rsidRPr="00F31F4E" w:rsidRDefault="00506D15" w:rsidP="00506D15">
      <w:pPr>
        <w:tabs>
          <w:tab w:val="left" w:pos="7513"/>
        </w:tabs>
        <w:autoSpaceDE w:val="0"/>
        <w:autoSpaceDN w:val="0"/>
        <w:adjustRightInd w:val="0"/>
        <w:ind w:left="4253"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                                       (ініціали, прізвище)</w:t>
      </w:r>
    </w:p>
    <w:p w:rsidR="00506D15" w:rsidRPr="00F31F4E" w:rsidRDefault="00506D15" w:rsidP="00506D15">
      <w:pPr>
        <w:ind w:left="4253"/>
      </w:pPr>
      <w:r w:rsidRPr="00F31F4E">
        <w:rPr>
          <w:sz w:val="25"/>
          <w:szCs w:val="25"/>
        </w:rPr>
        <w:t xml:space="preserve"> </w:t>
      </w:r>
      <w:r w:rsidRPr="00F31F4E">
        <w:rPr>
          <w:sz w:val="26"/>
          <w:szCs w:val="26"/>
        </w:rPr>
        <w:t xml:space="preserve">« </w:t>
      </w:r>
      <w:r w:rsidRPr="00F31F4E">
        <w:rPr>
          <w:sz w:val="26"/>
          <w:szCs w:val="26"/>
          <w:u w:val="single"/>
        </w:rPr>
        <w:t>23</w:t>
      </w:r>
      <w:r w:rsidRPr="00F31F4E">
        <w:rPr>
          <w:sz w:val="26"/>
          <w:szCs w:val="26"/>
        </w:rPr>
        <w:t xml:space="preserve"> »</w:t>
      </w:r>
      <w:r w:rsidRPr="00F31F4E">
        <w:rPr>
          <w:sz w:val="26"/>
          <w:szCs w:val="26"/>
          <w:u w:val="single"/>
        </w:rPr>
        <w:t xml:space="preserve">     05     </w:t>
      </w:r>
      <w:r w:rsidRPr="00F31F4E">
        <w:t>2019 р.</w:t>
      </w:r>
    </w:p>
    <w:p w:rsidR="00506D15" w:rsidRPr="00F31F4E" w:rsidRDefault="00506D15" w:rsidP="00506D15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506D15" w:rsidRPr="00F31F4E" w:rsidRDefault="00506D15" w:rsidP="00506D15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785DB5" w:rsidRPr="00F31F4E" w:rsidRDefault="00785DB5" w:rsidP="00506D15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506D15" w:rsidRPr="00F31F4E" w:rsidRDefault="00506D15" w:rsidP="00506D15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  <w:r w:rsidRPr="00F31F4E">
        <w:rPr>
          <w:sz w:val="32"/>
        </w:rPr>
        <w:t xml:space="preserve">Київ – 2019 </w:t>
      </w:r>
    </w:p>
    <w:p w:rsidR="006E4D4D" w:rsidRPr="00F31F4E" w:rsidRDefault="00506D15" w:rsidP="00506D15">
      <w:r w:rsidRPr="00F31F4E">
        <w:br w:type="page"/>
      </w:r>
      <w:r w:rsidR="006E4D4D" w:rsidRPr="00F31F4E">
        <w:lastRenderedPageBreak/>
        <w:t xml:space="preserve">                           </w:t>
      </w:r>
    </w:p>
    <w:p w:rsidR="00785DB5" w:rsidRPr="00F31F4E" w:rsidRDefault="00785DB5" w:rsidP="00785DB5">
      <w:pPr>
        <w:tabs>
          <w:tab w:val="left" w:leader="underscore" w:pos="8080"/>
        </w:tabs>
        <w:jc w:val="both"/>
        <w:rPr>
          <w:sz w:val="26"/>
          <w:szCs w:val="26"/>
        </w:rPr>
      </w:pPr>
      <w:r w:rsidRPr="00F31F4E">
        <w:rPr>
          <w:sz w:val="26"/>
          <w:szCs w:val="26"/>
        </w:rPr>
        <w:t>РОЗРОБНИКИ ПРОГРАМИ:</w:t>
      </w:r>
    </w:p>
    <w:p w:rsidR="00785DB5" w:rsidRPr="00F31F4E" w:rsidRDefault="00785DB5" w:rsidP="00785DB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4"/>
        <w:gridCol w:w="1516"/>
      </w:tblGrid>
      <w:tr w:rsidR="00785DB5" w:rsidRPr="00F31F4E" w:rsidTr="00785DB5">
        <w:tc>
          <w:tcPr>
            <w:tcW w:w="7884" w:type="dxa"/>
          </w:tcPr>
          <w:p w:rsidR="00785DB5" w:rsidRPr="00F31F4E" w:rsidRDefault="00785DB5" w:rsidP="00985CF5">
            <w:r w:rsidRPr="00F31F4E">
              <w:rPr>
                <w:u w:val="single"/>
              </w:rPr>
              <w:t>старший викладач Петрова Валентина Миколаївна</w:t>
            </w:r>
            <w:r w:rsidRPr="00F31F4E">
              <w:t>___________________</w:t>
            </w:r>
          </w:p>
          <w:p w:rsidR="00785DB5" w:rsidRPr="00F31F4E" w:rsidRDefault="00785DB5" w:rsidP="00985CF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31F4E">
              <w:rPr>
                <w:sz w:val="26"/>
                <w:szCs w:val="26"/>
                <w:vertAlign w:val="superscript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785DB5" w:rsidRPr="00F31F4E" w:rsidRDefault="00785DB5" w:rsidP="00985CF5">
            <w:pPr>
              <w:rPr>
                <w:sz w:val="26"/>
                <w:szCs w:val="26"/>
              </w:rPr>
            </w:pPr>
            <w:r w:rsidRPr="00F31F4E">
              <w:rPr>
                <w:sz w:val="26"/>
                <w:szCs w:val="26"/>
              </w:rPr>
              <w:t>__________</w:t>
            </w:r>
          </w:p>
          <w:p w:rsidR="00785DB5" w:rsidRPr="00F31F4E" w:rsidRDefault="00785DB5" w:rsidP="00985CF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31F4E"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</w:tbl>
    <w:p w:rsidR="00785DB5" w:rsidRPr="00F31F4E" w:rsidRDefault="00785DB5" w:rsidP="00785DB5">
      <w:pPr>
        <w:rPr>
          <w:sz w:val="26"/>
          <w:szCs w:val="26"/>
        </w:rPr>
      </w:pPr>
    </w:p>
    <w:p w:rsidR="00785DB5" w:rsidRPr="00F31F4E" w:rsidRDefault="00785DB5" w:rsidP="00785DB5">
      <w:pPr>
        <w:rPr>
          <w:sz w:val="26"/>
          <w:szCs w:val="26"/>
          <w:vertAlign w:val="superscript"/>
        </w:rPr>
      </w:pPr>
      <w:r w:rsidRPr="00F31F4E">
        <w:rPr>
          <w:sz w:val="26"/>
          <w:szCs w:val="26"/>
        </w:rPr>
        <w:t xml:space="preserve">Програму затверджено на засіданні </w:t>
      </w:r>
      <w:r w:rsidRPr="00F31F4E">
        <w:rPr>
          <w:bCs/>
          <w:iCs/>
          <w:sz w:val="26"/>
          <w:szCs w:val="26"/>
        </w:rPr>
        <w:t xml:space="preserve">кафедри  </w:t>
      </w:r>
      <w:r w:rsidRPr="00F31F4E">
        <w:rPr>
          <w:bCs/>
          <w:iCs/>
          <w:sz w:val="26"/>
          <w:szCs w:val="26"/>
          <w:u w:val="single"/>
        </w:rPr>
        <w:t xml:space="preserve">              Телекомунікацій            .</w:t>
      </w:r>
      <w:r w:rsidRPr="00F31F4E">
        <w:rPr>
          <w:sz w:val="26"/>
          <w:szCs w:val="26"/>
          <w:vertAlign w:val="superscript"/>
        </w:rPr>
        <w:t xml:space="preserve">   </w:t>
      </w:r>
    </w:p>
    <w:p w:rsidR="00785DB5" w:rsidRPr="00F31F4E" w:rsidRDefault="00785DB5" w:rsidP="00785DB5">
      <w:pPr>
        <w:autoSpaceDE w:val="0"/>
        <w:autoSpaceDN w:val="0"/>
        <w:adjustRightInd w:val="0"/>
        <w:ind w:left="4963" w:right="481" w:hanging="1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                       (повна назва кафедри)</w:t>
      </w:r>
    </w:p>
    <w:p w:rsidR="00785DB5" w:rsidRPr="00F31F4E" w:rsidRDefault="00785DB5" w:rsidP="00785DB5">
      <w:pPr>
        <w:rPr>
          <w:sz w:val="26"/>
          <w:szCs w:val="26"/>
        </w:rPr>
      </w:pPr>
      <w:r w:rsidRPr="00F31F4E">
        <w:rPr>
          <w:sz w:val="26"/>
          <w:szCs w:val="26"/>
        </w:rPr>
        <w:t>Протокол від «</w:t>
      </w:r>
      <w:r w:rsidRPr="00F31F4E">
        <w:rPr>
          <w:sz w:val="26"/>
          <w:szCs w:val="26"/>
          <w:u w:val="single"/>
        </w:rPr>
        <w:t>26</w:t>
      </w:r>
      <w:r w:rsidRPr="00F31F4E">
        <w:rPr>
          <w:sz w:val="26"/>
          <w:szCs w:val="26"/>
        </w:rPr>
        <w:t xml:space="preserve">»  </w:t>
      </w:r>
      <w:r w:rsidRPr="00F31F4E">
        <w:rPr>
          <w:sz w:val="26"/>
          <w:szCs w:val="26"/>
          <w:u w:val="single"/>
        </w:rPr>
        <w:t xml:space="preserve">     04      </w:t>
      </w:r>
      <w:r w:rsidRPr="00F31F4E">
        <w:rPr>
          <w:sz w:val="26"/>
          <w:szCs w:val="26"/>
        </w:rPr>
        <w:t xml:space="preserve"> 2019 року № </w:t>
      </w:r>
      <w:r w:rsidRPr="00F31F4E">
        <w:rPr>
          <w:sz w:val="26"/>
          <w:szCs w:val="26"/>
          <w:u w:val="single"/>
        </w:rPr>
        <w:t>9</w:t>
      </w:r>
    </w:p>
    <w:p w:rsidR="00785DB5" w:rsidRPr="00F31F4E" w:rsidRDefault="00785DB5" w:rsidP="00785DB5">
      <w:pPr>
        <w:rPr>
          <w:sz w:val="26"/>
          <w:szCs w:val="26"/>
        </w:rPr>
      </w:pPr>
    </w:p>
    <w:p w:rsidR="00785DB5" w:rsidRPr="00F31F4E" w:rsidRDefault="00785DB5" w:rsidP="00785DB5">
      <w:pPr>
        <w:rPr>
          <w:sz w:val="26"/>
          <w:szCs w:val="26"/>
        </w:rPr>
      </w:pPr>
      <w:r w:rsidRPr="00F31F4E">
        <w:rPr>
          <w:sz w:val="26"/>
          <w:szCs w:val="26"/>
        </w:rPr>
        <w:t>В.о. завідувача кафедри ТК</w:t>
      </w:r>
    </w:p>
    <w:p w:rsidR="00785DB5" w:rsidRPr="00F31F4E" w:rsidRDefault="00785DB5" w:rsidP="00785DB5">
      <w:pPr>
        <w:rPr>
          <w:sz w:val="26"/>
          <w:szCs w:val="26"/>
          <w:vertAlign w:val="superscript"/>
        </w:rPr>
      </w:pPr>
    </w:p>
    <w:p w:rsidR="00785DB5" w:rsidRPr="00F31F4E" w:rsidRDefault="00785DB5" w:rsidP="00785DB5">
      <w:pPr>
        <w:widowControl w:val="0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   </w:t>
      </w:r>
      <w:r w:rsidRPr="00F31F4E">
        <w:t xml:space="preserve">          </w:t>
      </w:r>
      <w:r w:rsidRPr="00F31F4E">
        <w:rPr>
          <w:lang w:val="ru-RU"/>
        </w:rPr>
        <w:t xml:space="preserve">     </w:t>
      </w:r>
      <w:r w:rsidRPr="00F31F4E">
        <w:t xml:space="preserve">     </w:t>
      </w:r>
      <w:r w:rsidRPr="00F31F4E">
        <w:rPr>
          <w:u w:val="single"/>
        </w:rPr>
        <w:t xml:space="preserve">    </w:t>
      </w:r>
      <w:r w:rsidRPr="00F31F4E">
        <w:rPr>
          <w:sz w:val="26"/>
          <w:szCs w:val="26"/>
          <w:u w:val="single"/>
        </w:rPr>
        <w:t>Явіся В.С.</w:t>
      </w:r>
    </w:p>
    <w:p w:rsidR="00785DB5" w:rsidRPr="00F31F4E" w:rsidRDefault="00785DB5" w:rsidP="00785DB5">
      <w:pPr>
        <w:tabs>
          <w:tab w:val="left" w:pos="7513"/>
        </w:tabs>
        <w:autoSpaceDE w:val="0"/>
        <w:autoSpaceDN w:val="0"/>
        <w:adjustRightInd w:val="0"/>
        <w:ind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                                        (ініціали, прізвище)</w:t>
      </w:r>
    </w:p>
    <w:p w:rsidR="00785DB5" w:rsidRPr="00F31F4E" w:rsidRDefault="00785DB5" w:rsidP="00785DB5">
      <w:pPr>
        <w:tabs>
          <w:tab w:val="left" w:pos="3312"/>
          <w:tab w:val="right" w:pos="9014"/>
        </w:tabs>
        <w:rPr>
          <w:sz w:val="26"/>
          <w:szCs w:val="26"/>
        </w:rPr>
      </w:pPr>
      <w:r w:rsidRPr="00F31F4E">
        <w:rPr>
          <w:sz w:val="26"/>
          <w:szCs w:val="26"/>
        </w:rPr>
        <w:t xml:space="preserve"> «</w:t>
      </w:r>
      <w:r w:rsidRPr="00F31F4E">
        <w:rPr>
          <w:sz w:val="26"/>
          <w:szCs w:val="26"/>
          <w:u w:val="single"/>
        </w:rPr>
        <w:t>26</w:t>
      </w:r>
      <w:r w:rsidRPr="00F31F4E">
        <w:rPr>
          <w:sz w:val="26"/>
          <w:szCs w:val="26"/>
        </w:rPr>
        <w:t xml:space="preserve">»  </w:t>
      </w:r>
      <w:r w:rsidRPr="00F31F4E">
        <w:rPr>
          <w:sz w:val="26"/>
          <w:szCs w:val="26"/>
          <w:u w:val="single"/>
        </w:rPr>
        <w:t xml:space="preserve">     04      </w:t>
      </w:r>
      <w:r w:rsidRPr="00F31F4E">
        <w:rPr>
          <w:sz w:val="26"/>
          <w:szCs w:val="26"/>
        </w:rPr>
        <w:t xml:space="preserve"> 2019 р.</w:t>
      </w:r>
    </w:p>
    <w:p w:rsidR="005943D4" w:rsidRDefault="005943D4" w:rsidP="00A3027D">
      <w:pPr>
        <w:spacing w:line="360" w:lineRule="auto"/>
        <w:jc w:val="center"/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Default="005943D4" w:rsidP="00A3027D">
      <w:pPr>
        <w:spacing w:line="360" w:lineRule="auto"/>
        <w:jc w:val="center"/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Default="005943D4" w:rsidP="00A3027D">
      <w:pPr>
        <w:spacing w:line="360" w:lineRule="auto"/>
        <w:jc w:val="center"/>
        <w:rPr>
          <w:sz w:val="20"/>
        </w:rPr>
      </w:pPr>
    </w:p>
    <w:p w:rsidR="005943D4" w:rsidRPr="005943D4" w:rsidRDefault="005943D4" w:rsidP="005943D4">
      <w:pPr>
        <w:rPr>
          <w:sz w:val="20"/>
        </w:rPr>
      </w:pPr>
    </w:p>
    <w:p w:rsidR="005943D4" w:rsidRDefault="005943D4" w:rsidP="00A3027D">
      <w:pPr>
        <w:spacing w:line="360" w:lineRule="auto"/>
        <w:jc w:val="center"/>
        <w:rPr>
          <w:sz w:val="20"/>
        </w:rPr>
      </w:pPr>
    </w:p>
    <w:p w:rsidR="005943D4" w:rsidRDefault="005943D4" w:rsidP="00B95F62">
      <w:pPr>
        <w:ind w:left="993" w:hanging="142"/>
        <w:jc w:val="right"/>
        <w:rPr>
          <w:sz w:val="20"/>
        </w:rPr>
      </w:pPr>
      <w:r w:rsidRPr="00266D22">
        <w:rPr>
          <w:sz w:val="26"/>
          <w:szCs w:val="26"/>
        </w:rPr>
        <w:sym w:font="Symbol" w:char="00D3"/>
      </w:r>
      <w:r w:rsidRPr="00266D22">
        <w:rPr>
          <w:sz w:val="26"/>
          <w:szCs w:val="26"/>
        </w:rPr>
        <w:t xml:space="preserve"> </w:t>
      </w:r>
      <w:r w:rsidRPr="00A21DF2">
        <w:rPr>
          <w:sz w:val="26"/>
          <w:szCs w:val="26"/>
        </w:rPr>
        <w:t>КПІ ім. Ігоря Сікорського</w:t>
      </w:r>
      <w:r w:rsidRPr="00266D22">
        <w:rPr>
          <w:sz w:val="26"/>
          <w:szCs w:val="26"/>
        </w:rPr>
        <w:t>, 20</w:t>
      </w:r>
      <w:r w:rsidR="00B95F62">
        <w:rPr>
          <w:sz w:val="26"/>
          <w:szCs w:val="26"/>
          <w:lang w:val="en-US"/>
        </w:rPr>
        <w:t>19</w:t>
      </w:r>
      <w:r w:rsidRPr="00266D22">
        <w:rPr>
          <w:sz w:val="26"/>
          <w:szCs w:val="26"/>
        </w:rPr>
        <w:t>_ рік</w:t>
      </w:r>
    </w:p>
    <w:p w:rsidR="00A3027D" w:rsidRPr="00F31F4E" w:rsidRDefault="00363A06" w:rsidP="00A3027D">
      <w:pPr>
        <w:spacing w:line="360" w:lineRule="auto"/>
        <w:jc w:val="center"/>
        <w:rPr>
          <w:sz w:val="28"/>
        </w:rPr>
      </w:pPr>
      <w:r w:rsidRPr="005943D4">
        <w:rPr>
          <w:sz w:val="20"/>
        </w:rPr>
        <w:br w:type="page"/>
      </w:r>
      <w:r w:rsidR="00A3027D" w:rsidRPr="00F31F4E">
        <w:rPr>
          <w:sz w:val="28"/>
        </w:rPr>
        <w:lastRenderedPageBreak/>
        <w:t>ЗМІСТ</w:t>
      </w:r>
    </w:p>
    <w:p w:rsidR="00A3027D" w:rsidRPr="005943D4" w:rsidRDefault="00A3027D" w:rsidP="00A3027D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787"/>
      </w:tblGrid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  <w:lang w:val="en-US"/>
              </w:rPr>
              <w:t>1</w:t>
            </w:r>
            <w:r w:rsidRPr="00F31F4E">
              <w:rPr>
                <w:sz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</w:rPr>
              <w:t>Вступ………………………………………………………………..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B60022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</w:rPr>
              <w:t>Мета та завдання практики:……………………………………….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B60022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</w:rPr>
              <w:t>Зміст практики……………………………………………………..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B60022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  <w:lang w:val="en-US"/>
              </w:rPr>
              <w:t>Пам’ятка з техніки безпеки</w:t>
            </w:r>
            <w:r w:rsidRPr="00F31F4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B60022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  <w:lang w:val="en-US"/>
              </w:rPr>
              <w:t>Форми і методи контролю</w:t>
            </w:r>
            <w:r w:rsidRPr="00F31F4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861CA7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</w:rPr>
              <w:t>Вимоги до звіту…………………………………………………….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861CA7" w:rsidP="000F0A6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861CA7" w:rsidRPr="00F31F4E" w:rsidTr="000F0A6D">
        <w:tc>
          <w:tcPr>
            <w:tcW w:w="675" w:type="dxa"/>
            <w:shd w:val="clear" w:color="auto" w:fill="auto"/>
          </w:tcPr>
          <w:p w:rsidR="00861CA7" w:rsidRPr="00C756CE" w:rsidRDefault="00861CA7" w:rsidP="00861CA7">
            <w:pPr>
              <w:spacing w:line="360" w:lineRule="auto"/>
              <w:jc w:val="right"/>
              <w:rPr>
                <w:sz w:val="28"/>
              </w:rPr>
            </w:pPr>
            <w:r w:rsidRPr="00C756CE">
              <w:rPr>
                <w:sz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861CA7" w:rsidRPr="00C756CE" w:rsidRDefault="00861CA7" w:rsidP="00861CA7">
            <w:pPr>
              <w:spacing w:line="360" w:lineRule="auto"/>
              <w:rPr>
                <w:sz w:val="28"/>
              </w:rPr>
            </w:pPr>
            <w:r w:rsidRPr="00C756CE">
              <w:rPr>
                <w:sz w:val="28"/>
              </w:rPr>
              <w:t>Критерії оцінювання та п</w:t>
            </w:r>
            <w:r w:rsidRPr="00C756CE">
              <w:rPr>
                <w:sz w:val="28"/>
                <w:lang w:val="ru-RU"/>
              </w:rPr>
              <w:t>ідведення підсумків на кафедрі</w:t>
            </w:r>
            <w:r w:rsidRPr="00C756CE">
              <w:rPr>
                <w:sz w:val="28"/>
              </w:rPr>
              <w:t>……….</w:t>
            </w:r>
          </w:p>
        </w:tc>
        <w:tc>
          <w:tcPr>
            <w:tcW w:w="787" w:type="dxa"/>
            <w:shd w:val="clear" w:color="auto" w:fill="auto"/>
          </w:tcPr>
          <w:p w:rsidR="00861CA7" w:rsidRPr="00643A1D" w:rsidRDefault="00861CA7" w:rsidP="00861CA7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4B738F" w:rsidRPr="00F31F4E" w:rsidTr="000F0A6D">
        <w:tc>
          <w:tcPr>
            <w:tcW w:w="675" w:type="dxa"/>
            <w:shd w:val="clear" w:color="auto" w:fill="auto"/>
          </w:tcPr>
          <w:p w:rsidR="004B738F" w:rsidRPr="00F31F4E" w:rsidRDefault="004B738F" w:rsidP="00861CA7">
            <w:pPr>
              <w:spacing w:line="360" w:lineRule="auto"/>
              <w:jc w:val="right"/>
              <w:rPr>
                <w:sz w:val="28"/>
              </w:rPr>
            </w:pPr>
            <w:r w:rsidRPr="00F31F4E">
              <w:rPr>
                <w:sz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4B738F" w:rsidRPr="00F31F4E" w:rsidRDefault="004B738F" w:rsidP="00861CA7">
            <w:pPr>
              <w:spacing w:line="360" w:lineRule="auto"/>
              <w:jc w:val="both"/>
              <w:rPr>
                <w:sz w:val="28"/>
              </w:rPr>
            </w:pPr>
            <w:r w:rsidRPr="00F31F4E">
              <w:rPr>
                <w:sz w:val="28"/>
                <w:lang w:val="en-US"/>
              </w:rPr>
              <w:t>Рекомендована література</w:t>
            </w:r>
            <w:r w:rsidRPr="00F31F4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B60022" w:rsidRDefault="00861CA7" w:rsidP="00861CA7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</w:tbl>
    <w:p w:rsidR="004B738F" w:rsidRPr="00F31F4E" w:rsidRDefault="004B738F" w:rsidP="00A3027D">
      <w:pPr>
        <w:spacing w:line="360" w:lineRule="auto"/>
        <w:jc w:val="center"/>
        <w:rPr>
          <w:sz w:val="28"/>
          <w:lang w:val="en-US"/>
        </w:rPr>
      </w:pPr>
    </w:p>
    <w:p w:rsidR="000F2372" w:rsidRPr="00F31F4E" w:rsidRDefault="005B4900" w:rsidP="005B4900">
      <w:pPr>
        <w:pStyle w:val="1"/>
        <w:rPr>
          <w:rFonts w:ascii="Times New Roman" w:hAnsi="Times New Roman"/>
        </w:rPr>
      </w:pPr>
      <w:bookmarkStart w:id="0" w:name="_Toc233181292"/>
      <w:bookmarkStart w:id="1" w:name="_Toc440630434"/>
      <w:r w:rsidRPr="00F31F4E">
        <w:rPr>
          <w:rFonts w:ascii="Times New Roman" w:hAnsi="Times New Roman"/>
        </w:rPr>
        <w:br w:type="page"/>
      </w:r>
      <w:bookmarkStart w:id="2" w:name="_Toc440630709"/>
      <w:r w:rsidR="000F2372" w:rsidRPr="00F31F4E">
        <w:rPr>
          <w:rFonts w:ascii="Times New Roman" w:hAnsi="Times New Roman"/>
        </w:rPr>
        <w:lastRenderedPageBreak/>
        <w:t xml:space="preserve">1. </w:t>
      </w:r>
      <w:bookmarkEnd w:id="0"/>
      <w:r w:rsidR="00FC41B6" w:rsidRPr="00F31F4E">
        <w:rPr>
          <w:rFonts w:ascii="Times New Roman" w:hAnsi="Times New Roman"/>
        </w:rPr>
        <w:t>Вступ</w:t>
      </w:r>
      <w:bookmarkEnd w:id="1"/>
      <w:bookmarkEnd w:id="2"/>
    </w:p>
    <w:p w:rsidR="000F2372" w:rsidRPr="00F31F4E" w:rsidRDefault="000F2372" w:rsidP="000F2372">
      <w:pPr>
        <w:spacing w:line="360" w:lineRule="auto"/>
        <w:ind w:firstLine="360"/>
        <w:jc w:val="both"/>
        <w:rPr>
          <w:color w:val="FF0000"/>
          <w:sz w:val="28"/>
        </w:rPr>
      </w:pPr>
      <w:r w:rsidRPr="00F31F4E">
        <w:rPr>
          <w:sz w:val="28"/>
        </w:rPr>
        <w:t>Переддипломна практика  є важливим елементом практичної підготовки студентів та їх становленню як кваліфікованих працівників в сфері телеко</w:t>
      </w:r>
      <w:r w:rsidR="00840196" w:rsidRPr="00F31F4E">
        <w:rPr>
          <w:sz w:val="28"/>
        </w:rPr>
        <w:t>мунікацій. З</w:t>
      </w:r>
      <w:r w:rsidRPr="00F31F4E">
        <w:rPr>
          <w:sz w:val="28"/>
        </w:rPr>
        <w:t xml:space="preserve">гідно навчального плану підготовки </w:t>
      </w:r>
      <w:r w:rsidR="00FC41B6" w:rsidRPr="00F31F4E">
        <w:rPr>
          <w:sz w:val="28"/>
        </w:rPr>
        <w:t>бакалаврів</w:t>
      </w:r>
      <w:r w:rsidR="00840196" w:rsidRPr="00F31F4E">
        <w:rPr>
          <w:sz w:val="28"/>
        </w:rPr>
        <w:t xml:space="preserve"> на</w:t>
      </w:r>
      <w:r w:rsidRPr="00F31F4E">
        <w:rPr>
          <w:sz w:val="28"/>
        </w:rPr>
        <w:t xml:space="preserve"> проходження переддипломної практики студентами 4</w:t>
      </w:r>
      <w:r w:rsidR="00FC41B6" w:rsidRPr="00F31F4E">
        <w:rPr>
          <w:sz w:val="28"/>
        </w:rPr>
        <w:t>- го к</w:t>
      </w:r>
      <w:r w:rsidR="00785DB5" w:rsidRPr="00F31F4E">
        <w:rPr>
          <w:sz w:val="28"/>
        </w:rPr>
        <w:t>урсу за спеціальністю 172 Телекомунікації та радіотехніка</w:t>
      </w:r>
      <w:r w:rsidR="00E514E2" w:rsidRPr="00F31F4E">
        <w:rPr>
          <w:sz w:val="28"/>
        </w:rPr>
        <w:t xml:space="preserve"> </w:t>
      </w:r>
      <w:r w:rsidR="00DF40A2" w:rsidRPr="00F31F4E">
        <w:rPr>
          <w:sz w:val="28"/>
        </w:rPr>
        <w:t>передбачено 5</w:t>
      </w:r>
      <w:r w:rsidRPr="00F31F4E">
        <w:rPr>
          <w:sz w:val="28"/>
        </w:rPr>
        <w:t xml:space="preserve"> тижні</w:t>
      </w:r>
      <w:r w:rsidR="00DF40A2" w:rsidRPr="00F31F4E">
        <w:rPr>
          <w:sz w:val="28"/>
        </w:rPr>
        <w:t>в</w:t>
      </w:r>
      <w:r w:rsidRPr="00F31F4E">
        <w:rPr>
          <w:sz w:val="28"/>
        </w:rPr>
        <w:t>.</w:t>
      </w:r>
    </w:p>
    <w:p w:rsidR="000F2372" w:rsidRPr="00F31F4E" w:rsidRDefault="000F2372" w:rsidP="000F2372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 xml:space="preserve">Переддипломна практика проводиться згідно "Методичних рекомендацій по складанню програм практики студентів вищих навчальних закладів України" та навчального плану </w:t>
      </w:r>
      <w:r w:rsidR="00785DB5" w:rsidRPr="00F31F4E">
        <w:rPr>
          <w:sz w:val="28"/>
        </w:rPr>
        <w:t>спеціальності 172 Телекомунікації та радіотехніка освітнього ступеня бакалавр</w:t>
      </w:r>
      <w:r w:rsidR="00840196" w:rsidRPr="00F31F4E">
        <w:rPr>
          <w:sz w:val="28"/>
        </w:rPr>
        <w:t>.</w:t>
      </w:r>
    </w:p>
    <w:p w:rsidR="000F2372" w:rsidRPr="00F31F4E" w:rsidRDefault="000F2372" w:rsidP="000F2372">
      <w:pPr>
        <w:spacing w:line="360" w:lineRule="auto"/>
        <w:ind w:firstLine="360"/>
        <w:jc w:val="both"/>
        <w:rPr>
          <w:sz w:val="28"/>
          <w:vertAlign w:val="superscript"/>
        </w:rPr>
      </w:pPr>
      <w:r w:rsidRPr="00F31F4E">
        <w:rPr>
          <w:sz w:val="28"/>
        </w:rPr>
        <w:t>1.1 Обов'язки студента-практиканта:</w:t>
      </w:r>
    </w:p>
    <w:p w:rsidR="000F2372" w:rsidRPr="00F31F4E" w:rsidRDefault="000F2372" w:rsidP="000F2372">
      <w:pPr>
        <w:spacing w:line="360" w:lineRule="auto"/>
        <w:ind w:firstLine="360"/>
        <w:jc w:val="both"/>
        <w:rPr>
          <w:sz w:val="28"/>
          <w:szCs w:val="28"/>
        </w:rPr>
      </w:pPr>
      <w:r w:rsidRPr="00F31F4E">
        <w:rPr>
          <w:sz w:val="28"/>
        </w:rPr>
        <w:t>Повністю виконати завдання, які передбачені програмою практики.</w:t>
      </w:r>
      <w:r w:rsidRPr="00F31F4E">
        <w:rPr>
          <w:sz w:val="28"/>
          <w:szCs w:val="28"/>
        </w:rPr>
        <w:t xml:space="preserve"> </w:t>
      </w:r>
    </w:p>
    <w:p w:rsidR="000F2372" w:rsidRPr="00F31F4E" w:rsidRDefault="000F2372" w:rsidP="000F2372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 xml:space="preserve">Своєчасно подати керівникові практики письмовий звіт про виконання всіх завдань. </w:t>
      </w:r>
    </w:p>
    <w:p w:rsidR="000F2372" w:rsidRPr="00F31F4E" w:rsidRDefault="000F2372" w:rsidP="000F2372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 xml:space="preserve">Скласти залік з практики. </w:t>
      </w:r>
    </w:p>
    <w:p w:rsidR="000F2372" w:rsidRPr="00F31F4E" w:rsidRDefault="000F2372" w:rsidP="000F2372">
      <w:pPr>
        <w:numPr>
          <w:ilvl w:val="1"/>
          <w:numId w:val="22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sz w:val="28"/>
        </w:rPr>
      </w:pPr>
      <w:r w:rsidRPr="00F31F4E">
        <w:rPr>
          <w:sz w:val="28"/>
        </w:rPr>
        <w:t>Обов'язки керівника практики:</w:t>
      </w:r>
    </w:p>
    <w:p w:rsidR="000F2372" w:rsidRPr="00F31F4E" w:rsidRDefault="000F2372" w:rsidP="000F2372">
      <w:pPr>
        <w:spacing w:line="360" w:lineRule="auto"/>
        <w:ind w:firstLine="284"/>
        <w:jc w:val="both"/>
        <w:rPr>
          <w:sz w:val="28"/>
          <w:szCs w:val="28"/>
        </w:rPr>
      </w:pPr>
      <w:r w:rsidRPr="00F31F4E">
        <w:rPr>
          <w:sz w:val="28"/>
          <w:szCs w:val="28"/>
        </w:rPr>
        <w:t>Керівники практики від вищого навчального закладу повинні контролювати виконання практики, затверджувати звіт з практики кожного студента.</w:t>
      </w:r>
    </w:p>
    <w:p w:rsidR="00A51816" w:rsidRPr="00F31F4E" w:rsidRDefault="00A51816" w:rsidP="000F2372">
      <w:pPr>
        <w:spacing w:line="360" w:lineRule="auto"/>
        <w:ind w:firstLine="284"/>
        <w:jc w:val="both"/>
        <w:rPr>
          <w:sz w:val="28"/>
          <w:szCs w:val="28"/>
        </w:rPr>
      </w:pPr>
    </w:p>
    <w:p w:rsidR="007A442F" w:rsidRPr="00F31F4E" w:rsidRDefault="007A442F" w:rsidP="007A442F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F31F4E">
        <w:rPr>
          <w:rFonts w:ascii="Times New Roman" w:hAnsi="Times New Roman"/>
          <w:sz w:val="28"/>
          <w:szCs w:val="28"/>
        </w:rPr>
        <w:t>2.Мета та завдання практики :</w:t>
      </w:r>
    </w:p>
    <w:p w:rsidR="002624D9" w:rsidRPr="00F31F4E" w:rsidRDefault="007A442F" w:rsidP="002624D9">
      <w:pPr>
        <w:spacing w:line="360" w:lineRule="auto"/>
        <w:ind w:firstLine="720"/>
        <w:jc w:val="both"/>
        <w:rPr>
          <w:sz w:val="28"/>
        </w:rPr>
      </w:pPr>
      <w:r w:rsidRPr="00F31F4E">
        <w:rPr>
          <w:sz w:val="28"/>
          <w:szCs w:val="28"/>
        </w:rPr>
        <w:t xml:space="preserve">Метою практики є ознайомлення і вивчення безпосередньо на виробництві сучасних інформаційно-телекомунікаційних мереж, сучасного телекомунікаційного обладнання, засобами контролю функціонування основних блоків, вузлів та пристроїв систем телекомунікацій, ознайомлення з технологіями мобільного зв’язку та накопичення інформації </w:t>
      </w:r>
      <w:r w:rsidR="002624D9" w:rsidRPr="00F31F4E">
        <w:rPr>
          <w:sz w:val="28"/>
        </w:rPr>
        <w:t>для написання дипломної бакалаврської роботи.</w:t>
      </w:r>
    </w:p>
    <w:p w:rsidR="00785DB5" w:rsidRPr="00F31F4E" w:rsidRDefault="00785DB5" w:rsidP="002624D9">
      <w:pPr>
        <w:ind w:firstLine="720"/>
        <w:jc w:val="both"/>
        <w:rPr>
          <w:sz w:val="28"/>
          <w:szCs w:val="28"/>
        </w:rPr>
      </w:pPr>
    </w:p>
    <w:p w:rsidR="00785DB5" w:rsidRPr="00F31F4E" w:rsidRDefault="00785DB5" w:rsidP="002624D9">
      <w:pPr>
        <w:ind w:firstLine="720"/>
        <w:jc w:val="both"/>
        <w:rPr>
          <w:sz w:val="28"/>
          <w:szCs w:val="28"/>
        </w:rPr>
      </w:pPr>
    </w:p>
    <w:p w:rsidR="002624D9" w:rsidRPr="00F31F4E" w:rsidRDefault="002624D9" w:rsidP="002624D9">
      <w:pPr>
        <w:ind w:firstLine="720"/>
        <w:jc w:val="both"/>
        <w:rPr>
          <w:sz w:val="28"/>
          <w:szCs w:val="28"/>
        </w:rPr>
      </w:pPr>
      <w:r w:rsidRPr="00F31F4E">
        <w:rPr>
          <w:sz w:val="28"/>
          <w:szCs w:val="28"/>
        </w:rPr>
        <w:lastRenderedPageBreak/>
        <w:t>Завдання практики:</w:t>
      </w:r>
      <w:bookmarkStart w:id="3" w:name="_GoBack"/>
      <w:bookmarkEnd w:id="3"/>
    </w:p>
    <w:p w:rsidR="002624D9" w:rsidRPr="00F31F4E" w:rsidRDefault="002624D9" w:rsidP="002624D9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F31F4E">
        <w:rPr>
          <w:rFonts w:eastAsia="Calibri"/>
          <w:noProof/>
          <w:sz w:val="28"/>
          <w:szCs w:val="28"/>
          <w:lang w:eastAsia="en-US"/>
        </w:rPr>
        <w:tab/>
      </w:r>
      <w:r w:rsidRPr="00D82F1A">
        <w:rPr>
          <w:rFonts w:eastAsia="Calibri"/>
          <w:noProof/>
          <w:sz w:val="28"/>
          <w:szCs w:val="28"/>
          <w:u w:val="single"/>
          <w:lang w:eastAsia="en-US"/>
        </w:rPr>
        <w:t>Індивідуальне завдання</w:t>
      </w:r>
      <w:r w:rsidRPr="00F31F4E">
        <w:rPr>
          <w:rFonts w:eastAsia="Calibri"/>
          <w:noProof/>
          <w:sz w:val="28"/>
          <w:szCs w:val="28"/>
          <w:lang w:eastAsia="en-US"/>
        </w:rPr>
        <w:t xml:space="preserve">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роботи, для підготовки доповіді, статті або з іншою метою за узгодженням з кафедрою та базою практики.</w:t>
      </w:r>
    </w:p>
    <w:p w:rsidR="002624D9" w:rsidRPr="00F31F4E" w:rsidRDefault="002624D9" w:rsidP="002624D9">
      <w:pPr>
        <w:jc w:val="both"/>
        <w:rPr>
          <w:rFonts w:eastAsia="Calibri"/>
          <w:noProof/>
          <w:sz w:val="28"/>
          <w:szCs w:val="28"/>
          <w:lang w:eastAsia="en-US"/>
        </w:rPr>
      </w:pPr>
    </w:p>
    <w:p w:rsidR="00C51747" w:rsidRPr="00F31F4E" w:rsidRDefault="00C51747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 xml:space="preserve">2.1. Придбання навичок з проектування </w:t>
      </w:r>
      <w:r w:rsidR="00785DB5" w:rsidRPr="00F31F4E">
        <w:rPr>
          <w:sz w:val="28"/>
        </w:rPr>
        <w:t>інфо</w:t>
      </w:r>
      <w:r w:rsidRPr="00F31F4E">
        <w:rPr>
          <w:sz w:val="28"/>
        </w:rPr>
        <w:t xml:space="preserve">комунікаційних пристроїв. </w:t>
      </w:r>
    </w:p>
    <w:p w:rsidR="00C51747" w:rsidRPr="00F31F4E" w:rsidRDefault="00C51747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2.2.Ознайомлення з засобами забезпечення безперебійності та якості роботи систем передачі та комутації.</w:t>
      </w:r>
    </w:p>
    <w:p w:rsidR="00C51747" w:rsidRPr="00F31F4E" w:rsidRDefault="00C51747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2.3.Ознайомлення з методами та засобами контролю та захисту інформації в ТК системах.</w:t>
      </w:r>
    </w:p>
    <w:p w:rsidR="00C51747" w:rsidRPr="00F31F4E" w:rsidRDefault="00C51747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2.4.Придбання навичок монтажу радіо</w:t>
      </w:r>
      <w:r w:rsidR="00B91A5E" w:rsidRPr="00F31F4E">
        <w:rPr>
          <w:sz w:val="28"/>
          <w:lang w:val="ru-RU"/>
        </w:rPr>
        <w:t>-</w:t>
      </w:r>
      <w:r w:rsidRPr="00F31F4E">
        <w:rPr>
          <w:sz w:val="28"/>
        </w:rPr>
        <w:t xml:space="preserve"> та радіорелейного обладнання; виконання робіт з монтажу схем.</w:t>
      </w:r>
    </w:p>
    <w:p w:rsidR="007A442F" w:rsidRPr="00F31F4E" w:rsidRDefault="00C51747" w:rsidP="007A442F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2.5.</w:t>
      </w:r>
      <w:r w:rsidR="007A442F" w:rsidRPr="00F31F4E">
        <w:rPr>
          <w:sz w:val="28"/>
        </w:rPr>
        <w:t xml:space="preserve"> Ознайомлення та вивчення технічної документації.</w:t>
      </w:r>
    </w:p>
    <w:p w:rsidR="00C51747" w:rsidRPr="00F31F4E" w:rsidRDefault="00C51747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</w:t>
      </w:r>
      <w:r w:rsidR="00B91A5E" w:rsidRPr="00F31F4E">
        <w:rPr>
          <w:sz w:val="28"/>
        </w:rPr>
        <w:t>6.</w:t>
      </w:r>
      <w:r w:rsidR="007A442F" w:rsidRPr="00F31F4E">
        <w:rPr>
          <w:sz w:val="28"/>
        </w:rPr>
        <w:t>В</w:t>
      </w:r>
      <w:r w:rsidRPr="00F31F4E">
        <w:rPr>
          <w:sz w:val="28"/>
        </w:rPr>
        <w:t>иконання робіт з випробування пристроїв та систем.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2.7</w:t>
      </w:r>
      <w:r w:rsidR="00C51747" w:rsidRPr="00F31F4E">
        <w:rPr>
          <w:sz w:val="28"/>
        </w:rPr>
        <w:t>.Ознайомлення з новими технологіями в галузі телекомунікацій.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2.8</w:t>
      </w:r>
      <w:r w:rsidR="00C51747" w:rsidRPr="00F31F4E">
        <w:rPr>
          <w:sz w:val="28"/>
        </w:rPr>
        <w:t>.Отримання навичок при виконанні основних операцій зв</w:t>
      </w:r>
      <w:r w:rsidR="00C51747" w:rsidRPr="00F31F4E">
        <w:rPr>
          <w:sz w:val="28"/>
          <w:lang w:val="ru-RU"/>
        </w:rPr>
        <w:t>’язку.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2.9</w:t>
      </w:r>
      <w:r w:rsidR="00C51747" w:rsidRPr="00F31F4E">
        <w:rPr>
          <w:sz w:val="28"/>
        </w:rPr>
        <w:t>.Ознайомлення з роботою телекомунікаційного устаткування.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2.10</w:t>
      </w:r>
      <w:r w:rsidR="00C51747" w:rsidRPr="00F31F4E">
        <w:rPr>
          <w:sz w:val="28"/>
        </w:rPr>
        <w:t>.Ознайомлення з роботою телекомунікаційних мереж та систем зв</w:t>
      </w:r>
      <w:r w:rsidR="00C51747" w:rsidRPr="00F31F4E">
        <w:rPr>
          <w:sz w:val="28"/>
          <w:lang w:val="ru-RU"/>
        </w:rPr>
        <w:t>’язку.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2.11</w:t>
      </w:r>
      <w:r w:rsidR="00C51747" w:rsidRPr="00F31F4E">
        <w:rPr>
          <w:sz w:val="28"/>
        </w:rPr>
        <w:t xml:space="preserve">.Ознайомлення з телекомунікаційними </w:t>
      </w:r>
      <w:r w:rsidRPr="00F31F4E">
        <w:rPr>
          <w:sz w:val="28"/>
        </w:rPr>
        <w:t>безпроводовими системами.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2.12</w:t>
      </w:r>
      <w:r w:rsidR="00C51747" w:rsidRPr="00F31F4E">
        <w:rPr>
          <w:sz w:val="28"/>
        </w:rPr>
        <w:t>. Ознайомлення з обладнанням телекомунікаційних мереж.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2.13</w:t>
      </w:r>
      <w:r w:rsidR="00C51747" w:rsidRPr="00F31F4E">
        <w:rPr>
          <w:sz w:val="28"/>
        </w:rPr>
        <w:t>.Ознайомлення з методиками розрахунку зон покриття для різноманітних систем мобільного зв</w:t>
      </w:r>
      <w:r w:rsidR="00C51747" w:rsidRPr="00F31F4E">
        <w:rPr>
          <w:sz w:val="28"/>
          <w:lang w:val="ru-RU"/>
        </w:rPr>
        <w:t>’язку.</w:t>
      </w:r>
      <w:r w:rsidR="00C51747" w:rsidRPr="00F31F4E">
        <w:rPr>
          <w:sz w:val="28"/>
        </w:rPr>
        <w:t xml:space="preserve"> </w:t>
      </w:r>
    </w:p>
    <w:p w:rsidR="00C51747" w:rsidRPr="00F31F4E" w:rsidRDefault="002624D9" w:rsidP="00C51747">
      <w:pPr>
        <w:spacing w:line="360" w:lineRule="auto"/>
        <w:ind w:left="420"/>
        <w:jc w:val="both"/>
        <w:rPr>
          <w:sz w:val="28"/>
        </w:rPr>
      </w:pPr>
      <w:r w:rsidRPr="00F31F4E">
        <w:rPr>
          <w:sz w:val="28"/>
        </w:rPr>
        <w:t>2.14</w:t>
      </w:r>
      <w:r w:rsidR="00C51747" w:rsidRPr="00F31F4E">
        <w:rPr>
          <w:sz w:val="28"/>
        </w:rPr>
        <w:t>.Ознайомлення з системами нормативно-правових актів,</w:t>
      </w:r>
      <w:r w:rsidR="00B91A5E" w:rsidRPr="00F31F4E">
        <w:rPr>
          <w:sz w:val="28"/>
        </w:rPr>
        <w:t xml:space="preserve"> стандартів,</w:t>
      </w:r>
      <w:r w:rsidR="00C51747" w:rsidRPr="00F31F4E">
        <w:rPr>
          <w:sz w:val="28"/>
        </w:rPr>
        <w:t xml:space="preserve"> що використовуються на виробництві, </w:t>
      </w:r>
      <w:r w:rsidR="00B91A5E" w:rsidRPr="00F31F4E">
        <w:rPr>
          <w:sz w:val="28"/>
        </w:rPr>
        <w:t xml:space="preserve">сертифікації та </w:t>
      </w:r>
      <w:r w:rsidR="00C51747" w:rsidRPr="00F31F4E">
        <w:rPr>
          <w:sz w:val="28"/>
        </w:rPr>
        <w:t>веденням технічної документації.</w:t>
      </w:r>
    </w:p>
    <w:p w:rsidR="00C51747" w:rsidRPr="00F31F4E" w:rsidRDefault="002624D9" w:rsidP="00C51747">
      <w:pPr>
        <w:spacing w:line="360" w:lineRule="auto"/>
        <w:ind w:left="426"/>
        <w:jc w:val="both"/>
        <w:rPr>
          <w:b/>
          <w:sz w:val="28"/>
        </w:rPr>
      </w:pPr>
      <w:r w:rsidRPr="00F31F4E">
        <w:rPr>
          <w:sz w:val="28"/>
        </w:rPr>
        <w:t>2.15</w:t>
      </w:r>
      <w:r w:rsidR="00C51747" w:rsidRPr="00F31F4E">
        <w:rPr>
          <w:sz w:val="28"/>
        </w:rPr>
        <w:t xml:space="preserve">.Вивчення питань дотримання основних правил з охорони праці та      техніки безпеки під час технічного обслуговування </w:t>
      </w:r>
      <w:r w:rsidR="00785DB5" w:rsidRPr="00F31F4E">
        <w:rPr>
          <w:sz w:val="28"/>
        </w:rPr>
        <w:t>інфо</w:t>
      </w:r>
      <w:r w:rsidR="00C51747" w:rsidRPr="00F31F4E">
        <w:rPr>
          <w:sz w:val="28"/>
        </w:rPr>
        <w:t>комунікаційного, мережного обладнання та обладнання станційного електрозв</w:t>
      </w:r>
      <w:r w:rsidR="00C51747" w:rsidRPr="00F31F4E">
        <w:rPr>
          <w:sz w:val="28"/>
          <w:lang w:val="ru-RU"/>
        </w:rPr>
        <w:t>’язку</w:t>
      </w:r>
      <w:r w:rsidR="00C51747" w:rsidRPr="00F31F4E">
        <w:rPr>
          <w:sz w:val="28"/>
        </w:rPr>
        <w:t xml:space="preserve">. </w:t>
      </w:r>
    </w:p>
    <w:p w:rsidR="00A51816" w:rsidRPr="00F31F4E" w:rsidRDefault="00A51816" w:rsidP="005B4900">
      <w:pPr>
        <w:pStyle w:val="1"/>
        <w:rPr>
          <w:rFonts w:ascii="Times New Roman" w:hAnsi="Times New Roman"/>
        </w:rPr>
      </w:pPr>
      <w:bookmarkStart w:id="4" w:name="_Toc440630711"/>
      <w:r w:rsidRPr="00F31F4E">
        <w:rPr>
          <w:rFonts w:ascii="Times New Roman" w:hAnsi="Times New Roman"/>
        </w:rPr>
        <w:lastRenderedPageBreak/>
        <w:t>3.</w:t>
      </w:r>
      <w:r w:rsidR="00363A06" w:rsidRPr="00F31F4E">
        <w:rPr>
          <w:rFonts w:ascii="Times New Roman" w:hAnsi="Times New Roman"/>
        </w:rPr>
        <w:t>Зміст практики</w:t>
      </w:r>
      <w:r w:rsidR="004C751C" w:rsidRPr="00F31F4E">
        <w:rPr>
          <w:rFonts w:ascii="Times New Roman" w:hAnsi="Times New Roman"/>
        </w:rPr>
        <w:t xml:space="preserve"> .</w:t>
      </w:r>
      <w:bookmarkEnd w:id="4"/>
      <w:r w:rsidR="004C751C" w:rsidRPr="00F31F4E">
        <w:rPr>
          <w:rFonts w:ascii="Times New Roman" w:hAnsi="Times New Roman"/>
        </w:rPr>
        <w:t xml:space="preserve"> </w:t>
      </w:r>
    </w:p>
    <w:p w:rsidR="00363A06" w:rsidRPr="00F31F4E" w:rsidRDefault="004C751C" w:rsidP="00A51816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 xml:space="preserve">Для досягнення поставлених цілей і завдань практики практикантам необхідно </w:t>
      </w:r>
      <w:r w:rsidR="00363A06" w:rsidRPr="00F31F4E">
        <w:rPr>
          <w:sz w:val="28"/>
        </w:rPr>
        <w:t xml:space="preserve"> ознайом</w:t>
      </w:r>
      <w:r w:rsidRPr="00F31F4E">
        <w:rPr>
          <w:sz w:val="28"/>
        </w:rPr>
        <w:t>итись</w:t>
      </w:r>
      <w:r w:rsidR="00363A06" w:rsidRPr="00F31F4E">
        <w:rPr>
          <w:sz w:val="28"/>
        </w:rPr>
        <w:t xml:space="preserve"> з</w:t>
      </w:r>
      <w:r w:rsidR="00966929" w:rsidRPr="00F31F4E">
        <w:rPr>
          <w:sz w:val="28"/>
        </w:rPr>
        <w:t>і структурою організації, зі змістом основних задач, які вирішує організація, з правилами користування інформаційною мережею</w:t>
      </w:r>
      <w:r w:rsidR="00286409" w:rsidRPr="00F31F4E">
        <w:rPr>
          <w:sz w:val="28"/>
        </w:rPr>
        <w:t>,</w:t>
      </w:r>
      <w:r w:rsidR="00966929" w:rsidRPr="00F31F4E">
        <w:rPr>
          <w:sz w:val="28"/>
        </w:rPr>
        <w:t xml:space="preserve"> з </w:t>
      </w:r>
      <w:r w:rsidR="00363A06" w:rsidRPr="00F31F4E">
        <w:rPr>
          <w:sz w:val="28"/>
        </w:rPr>
        <w:t xml:space="preserve"> організацією заходів для забезпечення роботи підприємства, а саме: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економіки та організації виробництва,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безпека життєдіяльності,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охорона праці,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 xml:space="preserve">основи виробництва засобів </w:t>
      </w:r>
      <w:r w:rsidR="00785DB5" w:rsidRPr="00F31F4E">
        <w:rPr>
          <w:sz w:val="28"/>
        </w:rPr>
        <w:t>інфо</w:t>
      </w:r>
      <w:r w:rsidRPr="00F31F4E">
        <w:rPr>
          <w:sz w:val="28"/>
        </w:rPr>
        <w:t>комунікацій,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правове регулювання діяльності підприємства,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забезпечення необхідного психологічного клімату в колективі,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 xml:space="preserve">методики проектування нових </w:t>
      </w:r>
      <w:r w:rsidR="000D57AB" w:rsidRPr="00F31F4E">
        <w:rPr>
          <w:sz w:val="28"/>
        </w:rPr>
        <w:t>інфо</w:t>
      </w:r>
      <w:r w:rsidR="005A130C" w:rsidRPr="00F31F4E">
        <w:rPr>
          <w:sz w:val="28"/>
        </w:rPr>
        <w:t>комунікаційних</w:t>
      </w:r>
      <w:r w:rsidRPr="00F31F4E">
        <w:rPr>
          <w:sz w:val="28"/>
        </w:rPr>
        <w:t xml:space="preserve"> </w:t>
      </w:r>
      <w:r w:rsidR="005A130C" w:rsidRPr="00F31F4E">
        <w:rPr>
          <w:sz w:val="28"/>
        </w:rPr>
        <w:t>мереж</w:t>
      </w:r>
      <w:r w:rsidRPr="00F31F4E">
        <w:rPr>
          <w:sz w:val="28"/>
        </w:rPr>
        <w:t>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технології виробництва приладів,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підготовки в</w:t>
      </w:r>
      <w:r w:rsidR="005A130C" w:rsidRPr="00F31F4E">
        <w:rPr>
          <w:sz w:val="28"/>
        </w:rPr>
        <w:t>иробництва та його супровід</w:t>
      </w:r>
      <w:r w:rsidRPr="00F31F4E">
        <w:rPr>
          <w:sz w:val="28"/>
        </w:rPr>
        <w:t>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 xml:space="preserve">технології монтажу, </w:t>
      </w:r>
      <w:r w:rsidR="005A130C" w:rsidRPr="00F31F4E">
        <w:rPr>
          <w:sz w:val="28"/>
        </w:rPr>
        <w:t>телекомунікаційного зв</w:t>
      </w:r>
      <w:r w:rsidR="005A130C" w:rsidRPr="00F31F4E">
        <w:rPr>
          <w:sz w:val="28"/>
          <w:lang w:val="en-US"/>
        </w:rPr>
        <w:t>’</w:t>
      </w:r>
      <w:r w:rsidR="005A130C" w:rsidRPr="00F31F4E">
        <w:rPr>
          <w:sz w:val="28"/>
        </w:rPr>
        <w:t>язку</w:t>
      </w:r>
      <w:r w:rsidRPr="00F31F4E">
        <w:rPr>
          <w:sz w:val="28"/>
        </w:rPr>
        <w:t>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заходи забезпечення умов виробництва,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робота керівного складу з управління виробництва (менеджменту),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основи проведення маркетингу,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ведення фінансової діяльності підприємства,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організація цивільної оборони,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основи наукових досліджень та розробок,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патентознавство та авторське право,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технічна експлуатація ТКС,</w:t>
      </w:r>
    </w:p>
    <w:p w:rsidR="00363A06" w:rsidRPr="00F31F4E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метрологія, стандартизація, сертифікація та акредитація.</w:t>
      </w:r>
    </w:p>
    <w:p w:rsidR="00041BAE" w:rsidRPr="00F31F4E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  <w:bookmarkStart w:id="5" w:name="_Toc233181295"/>
    </w:p>
    <w:p w:rsidR="00041BAE" w:rsidRPr="00F31F4E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F31F4E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F31F4E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F31F4E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5A130C" w:rsidRPr="00F31F4E" w:rsidRDefault="002624D9" w:rsidP="005A130C">
      <w:pPr>
        <w:spacing w:line="360" w:lineRule="auto"/>
        <w:ind w:left="360"/>
        <w:jc w:val="both"/>
        <w:rPr>
          <w:b/>
          <w:sz w:val="28"/>
        </w:rPr>
      </w:pPr>
      <w:r w:rsidRPr="00F31F4E">
        <w:rPr>
          <w:b/>
          <w:sz w:val="28"/>
        </w:rPr>
        <w:lastRenderedPageBreak/>
        <w:t>К</w:t>
      </w:r>
      <w:r w:rsidR="005A130C" w:rsidRPr="00F31F4E">
        <w:rPr>
          <w:b/>
          <w:sz w:val="28"/>
        </w:rPr>
        <w:t>алендарний план проведення практики: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2232"/>
      </w:tblGrid>
      <w:tr w:rsidR="005A130C" w:rsidRPr="00F31F4E" w:rsidTr="00683DBB">
        <w:tc>
          <w:tcPr>
            <w:tcW w:w="675" w:type="dxa"/>
            <w:tcBorders>
              <w:bottom w:val="single" w:sz="4" w:space="0" w:color="auto"/>
            </w:tcBorders>
          </w:tcPr>
          <w:p w:rsidR="005A130C" w:rsidRPr="00F31F4E" w:rsidRDefault="005A130C" w:rsidP="00683DBB">
            <w:pPr>
              <w:pStyle w:val="4"/>
              <w:ind w:firstLine="142"/>
              <w:jc w:val="both"/>
              <w:rPr>
                <w:b w:val="0"/>
              </w:rPr>
            </w:pPr>
            <w:bookmarkStart w:id="6" w:name="_Toc440630435"/>
            <w:r w:rsidRPr="00F31F4E">
              <w:rPr>
                <w:b w:val="0"/>
              </w:rPr>
              <w:t>№ п/п</w:t>
            </w:r>
            <w:bookmarkEnd w:id="6"/>
          </w:p>
        </w:tc>
        <w:tc>
          <w:tcPr>
            <w:tcW w:w="6945" w:type="dxa"/>
          </w:tcPr>
          <w:p w:rsidR="005A130C" w:rsidRPr="00F31F4E" w:rsidRDefault="005A130C" w:rsidP="00167415">
            <w:pPr>
              <w:pStyle w:val="4"/>
              <w:rPr>
                <w:b w:val="0"/>
              </w:rPr>
            </w:pPr>
            <w:bookmarkStart w:id="7" w:name="_Toc440630436"/>
            <w:r w:rsidRPr="00F31F4E">
              <w:rPr>
                <w:b w:val="0"/>
              </w:rPr>
              <w:t>Зміст</w:t>
            </w:r>
            <w:bookmarkEnd w:id="7"/>
          </w:p>
        </w:tc>
        <w:tc>
          <w:tcPr>
            <w:tcW w:w="2232" w:type="dxa"/>
          </w:tcPr>
          <w:p w:rsidR="005A130C" w:rsidRPr="00F31F4E" w:rsidRDefault="005A130C" w:rsidP="00167415">
            <w:pPr>
              <w:pStyle w:val="4"/>
              <w:rPr>
                <w:b w:val="0"/>
              </w:rPr>
            </w:pPr>
            <w:bookmarkStart w:id="8" w:name="_Toc440630437"/>
            <w:r w:rsidRPr="00F31F4E">
              <w:rPr>
                <w:b w:val="0"/>
              </w:rPr>
              <w:t>Термін виконання</w:t>
            </w:r>
            <w:bookmarkEnd w:id="8"/>
          </w:p>
        </w:tc>
      </w:tr>
      <w:tr w:rsidR="00772E5F" w:rsidRPr="00F31F4E" w:rsidTr="00683DBB">
        <w:tc>
          <w:tcPr>
            <w:tcW w:w="675" w:type="dxa"/>
            <w:tcBorders>
              <w:top w:val="single" w:sz="4" w:space="0" w:color="auto"/>
            </w:tcBorders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9" w:name="_Toc440630438"/>
            <w:r w:rsidRPr="00F31F4E">
              <w:rPr>
                <w:b w:val="0"/>
                <w:lang w:val="ru-RU"/>
              </w:rPr>
              <w:t>Проведення інструктажу про порядок проходження практики та з техніки безпеки  і  попередження  нещасних випадків</w:t>
            </w:r>
            <w:bookmarkEnd w:id="9"/>
            <w:r w:rsidRPr="00F31F4E">
              <w:rPr>
                <w:b w:val="0"/>
                <w:lang w:val="ru-RU"/>
              </w:rPr>
              <w:t>.</w:t>
            </w:r>
          </w:p>
        </w:tc>
        <w:tc>
          <w:tcPr>
            <w:tcW w:w="2232" w:type="dxa"/>
          </w:tcPr>
          <w:p w:rsidR="00772E5F" w:rsidRPr="00F31F4E" w:rsidRDefault="00772E5F" w:rsidP="00EA4434">
            <w:pPr>
              <w:pStyle w:val="4"/>
              <w:ind w:firstLine="0"/>
              <w:rPr>
                <w:b w:val="0"/>
                <w:sz w:val="28"/>
                <w:szCs w:val="28"/>
              </w:rPr>
            </w:pPr>
            <w:bookmarkStart w:id="10" w:name="_Toc440630439"/>
            <w:r w:rsidRPr="00F31F4E">
              <w:rPr>
                <w:b w:val="0"/>
                <w:sz w:val="28"/>
                <w:szCs w:val="28"/>
              </w:rPr>
              <w:t>10.04</w:t>
            </w:r>
            <w:r w:rsidR="000D57AB" w:rsidRPr="00F31F4E">
              <w:rPr>
                <w:b w:val="0"/>
                <w:sz w:val="28"/>
                <w:szCs w:val="28"/>
              </w:rPr>
              <w:t>.20</w:t>
            </w:r>
            <w:r w:rsidRPr="00F31F4E">
              <w:rPr>
                <w:b w:val="0"/>
                <w:sz w:val="28"/>
                <w:szCs w:val="28"/>
              </w:rPr>
              <w:t xml:space="preserve"> р.</w:t>
            </w:r>
            <w:bookmarkEnd w:id="10"/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11" w:name="_Toc440630440"/>
            <w:r w:rsidRPr="00F31F4E">
              <w:rPr>
                <w:b w:val="0"/>
              </w:rPr>
              <w:t>1</w:t>
            </w:r>
            <w:bookmarkEnd w:id="11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2" w:name="_Toc440630441"/>
            <w:r w:rsidRPr="00F31F4E">
              <w:rPr>
                <w:b w:val="0"/>
                <w:lang w:val="ru-RU"/>
              </w:rPr>
              <w:t>Прибуття студента на практику, оформлення і отримання перепусток</w:t>
            </w:r>
            <w:bookmarkEnd w:id="12"/>
          </w:p>
        </w:tc>
        <w:tc>
          <w:tcPr>
            <w:tcW w:w="2232" w:type="dxa"/>
          </w:tcPr>
          <w:p w:rsidR="00772E5F" w:rsidRPr="00F31F4E" w:rsidRDefault="000D57AB" w:rsidP="00EA4434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</w:t>
            </w:r>
            <w:r w:rsidR="00772E5F" w:rsidRPr="00F31F4E">
              <w:rPr>
                <w:sz w:val="28"/>
                <w:szCs w:val="28"/>
              </w:rPr>
              <w:t xml:space="preserve"> р.</w:t>
            </w:r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13" w:name="_Toc440630442"/>
            <w:r w:rsidRPr="00F31F4E">
              <w:rPr>
                <w:b w:val="0"/>
              </w:rPr>
              <w:t>2</w:t>
            </w:r>
            <w:bookmarkEnd w:id="13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4" w:name="_Toc440630443"/>
            <w:r w:rsidRPr="00F31F4E">
              <w:rPr>
                <w:b w:val="0"/>
                <w:lang w:val="ru-RU"/>
              </w:rPr>
              <w:t>Проведення інструктажу з техніки безпеки та охорони праці</w:t>
            </w:r>
            <w:bookmarkEnd w:id="14"/>
          </w:p>
        </w:tc>
        <w:tc>
          <w:tcPr>
            <w:tcW w:w="2232" w:type="dxa"/>
          </w:tcPr>
          <w:p w:rsidR="00772E5F" w:rsidRPr="00F31F4E" w:rsidRDefault="000D57AB" w:rsidP="00EA4434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</w:t>
            </w:r>
            <w:r w:rsidR="00772E5F" w:rsidRPr="00F31F4E">
              <w:rPr>
                <w:sz w:val="28"/>
                <w:szCs w:val="28"/>
              </w:rPr>
              <w:t xml:space="preserve"> р.</w:t>
            </w:r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15" w:name="_Toc440630444"/>
            <w:r w:rsidRPr="00F31F4E">
              <w:rPr>
                <w:b w:val="0"/>
              </w:rPr>
              <w:t>3</w:t>
            </w:r>
            <w:bookmarkEnd w:id="15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6" w:name="_Toc440630445"/>
            <w:r w:rsidRPr="00F31F4E">
              <w:rPr>
                <w:b w:val="0"/>
                <w:lang w:val="ru-RU"/>
              </w:rPr>
              <w:t>Проведення екскурсій по підприємству, ознайомлення з місцем   роботи</w:t>
            </w:r>
            <w:bookmarkEnd w:id="16"/>
          </w:p>
        </w:tc>
        <w:tc>
          <w:tcPr>
            <w:tcW w:w="2232" w:type="dxa"/>
          </w:tcPr>
          <w:p w:rsidR="00772E5F" w:rsidRPr="00F31F4E" w:rsidRDefault="000D57AB" w:rsidP="00EA4434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 р.</w:t>
            </w:r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17" w:name="_Toc440630446"/>
            <w:r w:rsidRPr="00F31F4E">
              <w:rPr>
                <w:b w:val="0"/>
              </w:rPr>
              <w:t>4</w:t>
            </w:r>
            <w:bookmarkEnd w:id="17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8" w:name="_Toc440630447"/>
            <w:r w:rsidRPr="00F31F4E">
              <w:rPr>
                <w:b w:val="0"/>
                <w:lang w:val="ru-RU"/>
              </w:rPr>
              <w:t xml:space="preserve">Виконання програми практики і індивідуального завдання. </w:t>
            </w:r>
            <w:bookmarkEnd w:id="18"/>
          </w:p>
        </w:tc>
        <w:tc>
          <w:tcPr>
            <w:tcW w:w="2232" w:type="dxa"/>
          </w:tcPr>
          <w:p w:rsidR="00772E5F" w:rsidRPr="00F31F4E" w:rsidRDefault="00772E5F" w:rsidP="008734BD">
            <w:pPr>
              <w:rPr>
                <w:sz w:val="28"/>
              </w:rPr>
            </w:pPr>
            <w:r w:rsidRPr="00F31F4E">
              <w:rPr>
                <w:sz w:val="28"/>
              </w:rPr>
              <w:t>Протягом всієї практики</w:t>
            </w:r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19" w:name="_Toc440630448"/>
            <w:r w:rsidRPr="00F31F4E">
              <w:rPr>
                <w:b w:val="0"/>
              </w:rPr>
              <w:t>5</w:t>
            </w:r>
            <w:bookmarkEnd w:id="19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20" w:name="_Toc440630449"/>
            <w:r w:rsidRPr="00F31F4E">
              <w:rPr>
                <w:b w:val="0"/>
                <w:lang w:val="ru-RU"/>
              </w:rPr>
              <w:t>Оформлення щоденника, звіту і складання заліку з практики</w:t>
            </w:r>
            <w:bookmarkEnd w:id="20"/>
          </w:p>
        </w:tc>
        <w:tc>
          <w:tcPr>
            <w:tcW w:w="2232" w:type="dxa"/>
          </w:tcPr>
          <w:p w:rsidR="00772E5F" w:rsidRPr="00F31F4E" w:rsidRDefault="000D57AB" w:rsidP="0049128C">
            <w:pPr>
              <w:jc w:val="center"/>
              <w:rPr>
                <w:sz w:val="28"/>
              </w:rPr>
            </w:pPr>
            <w:r w:rsidRPr="00F31F4E">
              <w:rPr>
                <w:sz w:val="28"/>
              </w:rPr>
              <w:t>18-20  травня 2020</w:t>
            </w:r>
            <w:r w:rsidR="00772E5F" w:rsidRPr="00F31F4E">
              <w:rPr>
                <w:sz w:val="28"/>
              </w:rPr>
              <w:t xml:space="preserve"> р.</w:t>
            </w:r>
          </w:p>
        </w:tc>
      </w:tr>
      <w:tr w:rsidR="00772E5F" w:rsidRPr="00F31F4E" w:rsidTr="005A130C">
        <w:tc>
          <w:tcPr>
            <w:tcW w:w="675" w:type="dxa"/>
          </w:tcPr>
          <w:p w:rsidR="00772E5F" w:rsidRPr="00F31F4E" w:rsidRDefault="00772E5F" w:rsidP="005A130C">
            <w:pPr>
              <w:pStyle w:val="4"/>
              <w:jc w:val="left"/>
              <w:rPr>
                <w:b w:val="0"/>
              </w:rPr>
            </w:pPr>
            <w:bookmarkStart w:id="21" w:name="_Toc440630450"/>
            <w:r w:rsidRPr="00F31F4E">
              <w:rPr>
                <w:b w:val="0"/>
              </w:rPr>
              <w:t>6</w:t>
            </w:r>
            <w:bookmarkEnd w:id="21"/>
          </w:p>
        </w:tc>
        <w:tc>
          <w:tcPr>
            <w:tcW w:w="6945" w:type="dxa"/>
          </w:tcPr>
          <w:p w:rsidR="00772E5F" w:rsidRPr="00F31F4E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22" w:name="_Toc440630451"/>
            <w:r w:rsidRPr="00F31F4E">
              <w:rPr>
                <w:b w:val="0"/>
                <w:lang w:val="ru-RU"/>
              </w:rPr>
              <w:t>Розрахунок у гуртожитку та здача перепустки</w:t>
            </w:r>
            <w:bookmarkEnd w:id="22"/>
          </w:p>
        </w:tc>
        <w:tc>
          <w:tcPr>
            <w:tcW w:w="2232" w:type="dxa"/>
          </w:tcPr>
          <w:p w:rsidR="00772E5F" w:rsidRPr="00F31F4E" w:rsidRDefault="000D57AB" w:rsidP="00EA4434">
            <w:pPr>
              <w:jc w:val="center"/>
              <w:rPr>
                <w:sz w:val="28"/>
              </w:rPr>
            </w:pPr>
            <w:r w:rsidRPr="00F31F4E">
              <w:rPr>
                <w:sz w:val="28"/>
              </w:rPr>
              <w:t>21.05.20</w:t>
            </w:r>
            <w:r w:rsidR="00772E5F" w:rsidRPr="00F31F4E">
              <w:rPr>
                <w:sz w:val="28"/>
              </w:rPr>
              <w:t xml:space="preserve"> р.</w:t>
            </w:r>
          </w:p>
        </w:tc>
      </w:tr>
    </w:tbl>
    <w:p w:rsidR="005A130C" w:rsidRPr="00F31F4E" w:rsidRDefault="005A130C" w:rsidP="005A130C">
      <w:pPr>
        <w:pStyle w:val="4"/>
        <w:rPr>
          <w:lang w:val="ru-RU"/>
        </w:rPr>
      </w:pPr>
    </w:p>
    <w:p w:rsidR="005A130C" w:rsidRPr="00F31F4E" w:rsidRDefault="005A130C" w:rsidP="005A130C">
      <w:pPr>
        <w:rPr>
          <w:sz w:val="28"/>
        </w:rPr>
      </w:pPr>
    </w:p>
    <w:p w:rsidR="005A130C" w:rsidRPr="00F31F4E" w:rsidRDefault="005A130C" w:rsidP="005A130C">
      <w:r w:rsidRPr="00F31F4E">
        <w:rPr>
          <w:sz w:val="28"/>
        </w:rPr>
        <w:t xml:space="preserve"> </w:t>
      </w:r>
      <w:r w:rsidRPr="00F31F4E">
        <w:t xml:space="preserve"> </w:t>
      </w:r>
    </w:p>
    <w:p w:rsidR="00FC41B6" w:rsidRPr="00F31F4E" w:rsidRDefault="00B72647" w:rsidP="005B4900">
      <w:pPr>
        <w:pStyle w:val="1"/>
        <w:rPr>
          <w:rFonts w:ascii="Times New Roman" w:hAnsi="Times New Roman"/>
        </w:rPr>
      </w:pPr>
      <w:bookmarkStart w:id="23" w:name="_Toc440630452"/>
      <w:bookmarkStart w:id="24" w:name="_Toc440630712"/>
      <w:r w:rsidRPr="00F31F4E">
        <w:rPr>
          <w:rFonts w:ascii="Times New Roman" w:hAnsi="Times New Roman"/>
        </w:rPr>
        <w:t>4.</w:t>
      </w:r>
      <w:bookmarkEnd w:id="5"/>
      <w:r w:rsidR="00FC41B6" w:rsidRPr="00F31F4E">
        <w:rPr>
          <w:rFonts w:ascii="Times New Roman" w:hAnsi="Times New Roman"/>
        </w:rPr>
        <w:t xml:space="preserve"> Пам’ятка з техніки безпеки</w:t>
      </w:r>
      <w:bookmarkEnd w:id="23"/>
      <w:bookmarkEnd w:id="24"/>
    </w:p>
    <w:p w:rsidR="00B72647" w:rsidRPr="00F31F4E" w:rsidRDefault="00B72647" w:rsidP="00FC41B6">
      <w:pPr>
        <w:pStyle w:val="4"/>
      </w:pPr>
    </w:p>
    <w:p w:rsidR="00B72647" w:rsidRPr="00F31F4E" w:rsidRDefault="00B72647" w:rsidP="00B72647">
      <w:pPr>
        <w:spacing w:line="360" w:lineRule="auto"/>
        <w:ind w:firstLine="720"/>
        <w:jc w:val="both"/>
        <w:rPr>
          <w:sz w:val="28"/>
        </w:rPr>
      </w:pPr>
      <w:r w:rsidRPr="00F31F4E">
        <w:rPr>
          <w:sz w:val="28"/>
        </w:rPr>
        <w:t xml:space="preserve">Чітке дотримання правил охорони праці і техніки безпеки під час проходження практики є обов'язковим для всіх студентів. </w:t>
      </w:r>
    </w:p>
    <w:p w:rsidR="00B72647" w:rsidRPr="00F31F4E" w:rsidRDefault="00B72647" w:rsidP="00B72647">
      <w:pPr>
        <w:spacing w:line="360" w:lineRule="auto"/>
        <w:ind w:firstLine="720"/>
        <w:jc w:val="both"/>
        <w:rPr>
          <w:sz w:val="28"/>
        </w:rPr>
      </w:pPr>
      <w:r w:rsidRPr="00F31F4E">
        <w:rPr>
          <w:sz w:val="28"/>
        </w:rPr>
        <w:t>За два тижні до початку практики студенти повинні пройти загальний інструктаж з техніки безпеки, а безпосередньо перед початком екскурсій практики  інструктаж з охорони праці на об’єкті практики (на робочому місці).</w:t>
      </w:r>
    </w:p>
    <w:p w:rsidR="00B72647" w:rsidRPr="00F31F4E" w:rsidRDefault="00B72647" w:rsidP="00B72647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>Основні правила безпеки, яких необхідно дотримуватись студентам під час практики:</w:t>
      </w:r>
    </w:p>
    <w:p w:rsidR="00B72647" w:rsidRPr="00F31F4E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насамперед, дотримуватись вимог, які ставляться до пасажирів відповідного виду транспорту, яким студенти добираються до місця проходження практики;</w:t>
      </w:r>
    </w:p>
    <w:p w:rsidR="00B72647" w:rsidRPr="00F31F4E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виконувати тільки доручену роботу;</w:t>
      </w:r>
    </w:p>
    <w:p w:rsidR="00B72647" w:rsidRPr="00F31F4E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на підприємствах дотримуватись тільки тих маршрутів, які вказані керів</w:t>
      </w:r>
      <w:r w:rsidR="006404E6" w:rsidRPr="00F31F4E">
        <w:rPr>
          <w:sz w:val="28"/>
        </w:rPr>
        <w:t>-</w:t>
      </w:r>
      <w:r w:rsidRPr="00F31F4E">
        <w:rPr>
          <w:sz w:val="28"/>
        </w:rPr>
        <w:t>ником практики;</w:t>
      </w:r>
    </w:p>
    <w:p w:rsidR="00B72647" w:rsidRPr="00F31F4E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F31F4E">
        <w:rPr>
          <w:sz w:val="28"/>
        </w:rPr>
        <w:t>дотримуватись правил виробничого розпорядку установи (організації) та загальноприйнятих норм санітарії та гігієни.</w:t>
      </w:r>
    </w:p>
    <w:p w:rsidR="00B72647" w:rsidRPr="00F31F4E" w:rsidRDefault="00B72647" w:rsidP="005B4900">
      <w:pPr>
        <w:pStyle w:val="1"/>
        <w:rPr>
          <w:rFonts w:ascii="Times New Roman" w:hAnsi="Times New Roman"/>
        </w:rPr>
      </w:pPr>
      <w:bookmarkStart w:id="25" w:name="_Toc233181296"/>
      <w:bookmarkStart w:id="26" w:name="_Toc440630453"/>
      <w:bookmarkStart w:id="27" w:name="_Toc440630713"/>
      <w:r w:rsidRPr="00F31F4E">
        <w:rPr>
          <w:rFonts w:ascii="Times New Roman" w:hAnsi="Times New Roman"/>
        </w:rPr>
        <w:lastRenderedPageBreak/>
        <w:t>5.Форми і методи контролю</w:t>
      </w:r>
      <w:bookmarkEnd w:id="25"/>
      <w:bookmarkEnd w:id="26"/>
      <w:bookmarkEnd w:id="27"/>
    </w:p>
    <w:p w:rsidR="00B72647" w:rsidRPr="00F31F4E" w:rsidRDefault="00B72647" w:rsidP="00B72647">
      <w:pPr>
        <w:spacing w:line="360" w:lineRule="auto"/>
        <w:ind w:firstLine="567"/>
        <w:jc w:val="both"/>
        <w:rPr>
          <w:sz w:val="28"/>
          <w:szCs w:val="28"/>
        </w:rPr>
      </w:pPr>
      <w:r w:rsidRPr="00F31F4E">
        <w:rPr>
          <w:sz w:val="28"/>
          <w:szCs w:val="28"/>
        </w:rPr>
        <w:t>Керівники практики від підприємства зобов’язані видавати завдання студентам</w:t>
      </w:r>
      <w:r w:rsidR="006404E6" w:rsidRPr="00F31F4E">
        <w:rPr>
          <w:sz w:val="28"/>
          <w:szCs w:val="28"/>
        </w:rPr>
        <w:t>,</w:t>
      </w:r>
      <w:r w:rsidRPr="00F31F4E">
        <w:rPr>
          <w:sz w:val="28"/>
          <w:szCs w:val="28"/>
        </w:rPr>
        <w:t xml:space="preserve"> надавати все необхідне для їх виконання.</w:t>
      </w:r>
    </w:p>
    <w:p w:rsidR="00B72647" w:rsidRPr="00F31F4E" w:rsidRDefault="006404E6" w:rsidP="00B72647">
      <w:pPr>
        <w:spacing w:line="360" w:lineRule="auto"/>
        <w:ind w:firstLine="360"/>
        <w:jc w:val="both"/>
        <w:rPr>
          <w:sz w:val="28"/>
          <w:szCs w:val="28"/>
        </w:rPr>
      </w:pPr>
      <w:r w:rsidRPr="00F31F4E">
        <w:rPr>
          <w:sz w:val="28"/>
          <w:szCs w:val="28"/>
        </w:rPr>
        <w:t>Студенти зобов’язані у</w:t>
      </w:r>
      <w:r w:rsidR="00B72647" w:rsidRPr="00F31F4E">
        <w:rPr>
          <w:sz w:val="28"/>
          <w:szCs w:val="28"/>
        </w:rPr>
        <w:t xml:space="preserve"> відповідності з графіком прибувати до місця практики, виконувати вимоги внутрішнього розпорядку, </w:t>
      </w:r>
    </w:p>
    <w:p w:rsidR="00B72647" w:rsidRPr="00F31F4E" w:rsidRDefault="00B72647" w:rsidP="00B72647">
      <w:pPr>
        <w:spacing w:line="360" w:lineRule="auto"/>
        <w:ind w:firstLine="360"/>
        <w:jc w:val="both"/>
        <w:rPr>
          <w:sz w:val="28"/>
        </w:rPr>
      </w:pPr>
      <w:r w:rsidRPr="00F31F4E">
        <w:rPr>
          <w:sz w:val="28"/>
        </w:rPr>
        <w:t>Під час переддипломної практики практиканти ведуть щоденники, в яких фіксуються спостереження і зауваження. Одночасно збирають матері</w:t>
      </w:r>
      <w:r w:rsidR="00A51816" w:rsidRPr="00F31F4E">
        <w:rPr>
          <w:sz w:val="28"/>
        </w:rPr>
        <w:t>а</w:t>
      </w:r>
      <w:r w:rsidR="006404E6" w:rsidRPr="00F31F4E">
        <w:rPr>
          <w:sz w:val="28"/>
        </w:rPr>
        <w:t>-</w:t>
      </w:r>
      <w:r w:rsidR="00A51816" w:rsidRPr="00F31F4E">
        <w:rPr>
          <w:sz w:val="28"/>
        </w:rPr>
        <w:t>ли до звіту та для своєї дипломної роботи.</w:t>
      </w:r>
    </w:p>
    <w:p w:rsidR="00FC41B6" w:rsidRPr="00F31F4E" w:rsidRDefault="00FC41B6" w:rsidP="00B72647">
      <w:pPr>
        <w:spacing w:line="360" w:lineRule="auto"/>
        <w:ind w:firstLine="360"/>
        <w:jc w:val="both"/>
        <w:rPr>
          <w:sz w:val="28"/>
        </w:rPr>
      </w:pPr>
    </w:p>
    <w:p w:rsidR="00861CA7" w:rsidRPr="00C756CE" w:rsidRDefault="00861CA7" w:rsidP="00861CA7">
      <w:pPr>
        <w:pStyle w:val="1"/>
        <w:spacing w:line="240" w:lineRule="auto"/>
      </w:pPr>
      <w:bookmarkStart w:id="28" w:name="_Toc233181297"/>
      <w:bookmarkStart w:id="29" w:name="_Toc440630454"/>
      <w:bookmarkStart w:id="30" w:name="_Toc440630714"/>
      <w:r w:rsidRPr="00C756CE">
        <w:t>6.Вимоги до звіту</w:t>
      </w:r>
      <w:bookmarkEnd w:id="28"/>
      <w:bookmarkEnd w:id="29"/>
      <w:bookmarkEnd w:id="30"/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rFonts w:eastAsia="Calibri"/>
          <w:noProof/>
          <w:sz w:val="28"/>
          <w:szCs w:val="28"/>
          <w:lang w:eastAsia="en-US"/>
        </w:rPr>
        <w:t xml:space="preserve">У звітах має бути коротко і конкретно описана робота, </w:t>
      </w:r>
      <w:r w:rsidRPr="00C756CE">
        <w:rPr>
          <w:rFonts w:eastAsia="Calibri"/>
          <w:noProof/>
          <w:sz w:val="28"/>
          <w:szCs w:val="28"/>
          <w:u w:val="single"/>
          <w:lang w:eastAsia="en-US"/>
        </w:rPr>
        <w:t xml:space="preserve">особисто виконана студентом. </w:t>
      </w:r>
      <w:r w:rsidRPr="00C756CE">
        <w:rPr>
          <w:rFonts w:eastAsia="Calibri"/>
          <w:noProof/>
          <w:sz w:val="28"/>
          <w:szCs w:val="28"/>
          <w:lang w:eastAsia="en-US"/>
        </w:rPr>
        <w:t>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  <w:r w:rsidR="00095BA7">
        <w:rPr>
          <w:rFonts w:eastAsia="Calibri"/>
          <w:noProof/>
          <w:sz w:val="28"/>
          <w:szCs w:val="28"/>
          <w:lang w:val="ru-RU" w:eastAsia="en-US"/>
        </w:rPr>
        <w:t xml:space="preserve"> </w:t>
      </w:r>
      <w:r w:rsidRPr="00C756CE">
        <w:rPr>
          <w:sz w:val="28"/>
        </w:rPr>
        <w:t>Звіт з практики є документом, що засвідчує обсяг і якість проходження практики і повинен включати такі розділи:</w:t>
      </w:r>
    </w:p>
    <w:p w:rsidR="00861CA7" w:rsidRPr="00C756CE" w:rsidRDefault="00861CA7" w:rsidP="00861CA7">
      <w:pPr>
        <w:jc w:val="both"/>
        <w:rPr>
          <w:sz w:val="28"/>
        </w:rPr>
      </w:pPr>
      <w:r w:rsidRPr="00C756CE">
        <w:rPr>
          <w:sz w:val="28"/>
        </w:rPr>
        <w:tab/>
        <w:t xml:space="preserve">І. Вступ. </w:t>
      </w:r>
    </w:p>
    <w:p w:rsidR="00861CA7" w:rsidRPr="00C756CE" w:rsidRDefault="00861CA7" w:rsidP="00861CA7">
      <w:pPr>
        <w:jc w:val="both"/>
        <w:rPr>
          <w:sz w:val="28"/>
        </w:rPr>
      </w:pPr>
      <w:r w:rsidRPr="00C756CE">
        <w:rPr>
          <w:sz w:val="28"/>
        </w:rPr>
        <w:t xml:space="preserve"> </w:t>
      </w:r>
      <w:r w:rsidRPr="00C756CE">
        <w:rPr>
          <w:sz w:val="28"/>
        </w:rPr>
        <w:tab/>
        <w:t>У вступній частині розкриваються поняття, зміст і завдання організації виробництва на підприємстві.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ІІ. Загальна характеристика підприємства. </w:t>
      </w:r>
    </w:p>
    <w:p w:rsidR="00861CA7" w:rsidRPr="00C756CE" w:rsidRDefault="00861CA7" w:rsidP="00861CA7">
      <w:pPr>
        <w:ind w:firstLine="795"/>
        <w:jc w:val="both"/>
        <w:rPr>
          <w:sz w:val="28"/>
        </w:rPr>
      </w:pPr>
      <w:r w:rsidRPr="00C756CE">
        <w:rPr>
          <w:sz w:val="28"/>
        </w:rPr>
        <w:t>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III. Організація виробництва на підприємстві. Зміст завдання, яке було виконане під час практики.  </w:t>
      </w:r>
    </w:p>
    <w:p w:rsidR="00095BA7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В цьому розділі повинні бути висвітлені особливості організації виробництва на підприємстві та розкрито конкретний  зміст завдання, яке було виконане під час практики. 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>IV. Список використаних матеріалів і літератури.</w:t>
      </w:r>
    </w:p>
    <w:p w:rsidR="00861CA7" w:rsidRPr="00C756CE" w:rsidRDefault="00861CA7" w:rsidP="00861CA7">
      <w:pPr>
        <w:jc w:val="both"/>
        <w:rPr>
          <w:sz w:val="28"/>
        </w:rPr>
      </w:pPr>
      <w:r w:rsidRPr="00C756CE">
        <w:rPr>
          <w:sz w:val="28"/>
        </w:rPr>
        <w:tab/>
        <w:t>Наводиться повний список використаних матеріалів та рекомендованої літератури.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>Пояснювальна записка повинна мати титульний листок, зміст, нумерацію сторінок, перелік використаної літератури, додатки. Об’єм звіту в межах 4-8 листів ф.А4.</w:t>
      </w:r>
    </w:p>
    <w:p w:rsidR="00861CA7" w:rsidRPr="00C756CE" w:rsidRDefault="00861CA7" w:rsidP="00861CA7">
      <w:pPr>
        <w:pStyle w:val="1"/>
        <w:spacing w:line="240" w:lineRule="auto"/>
      </w:pPr>
      <w:bookmarkStart w:id="31" w:name="_Toc233181298"/>
      <w:bookmarkStart w:id="32" w:name="_Toc440630455"/>
      <w:bookmarkStart w:id="33" w:name="_Toc440630715"/>
      <w:r w:rsidRPr="00C756CE">
        <w:lastRenderedPageBreak/>
        <w:t xml:space="preserve">7. </w:t>
      </w:r>
      <w:r w:rsidRPr="00C756CE">
        <w:rPr>
          <w:rFonts w:ascii="Times New Roman" w:eastAsia="Calibri" w:hAnsi="Times New Roman"/>
          <w:noProof/>
          <w:sz w:val="28"/>
          <w:szCs w:val="28"/>
          <w:lang w:eastAsia="en-US"/>
        </w:rPr>
        <w:t>Критерії оцінювання та</w:t>
      </w:r>
      <w:r w:rsidRPr="00C756CE">
        <w:t xml:space="preserve"> Підведення підсумків на кафедр</w:t>
      </w:r>
      <w:bookmarkEnd w:id="31"/>
      <w:r w:rsidRPr="00C756CE">
        <w:t>і</w:t>
      </w:r>
      <w:bookmarkEnd w:id="32"/>
      <w:bookmarkEnd w:id="33"/>
    </w:p>
    <w:p w:rsidR="00861CA7" w:rsidRPr="00C756CE" w:rsidRDefault="00861CA7" w:rsidP="00861CA7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>Підсумки проходження практики підбиваються в процесі складання студентом заліку, який приймає комісія,  призначена завідувачем кафедри. Оцінка з практики враховується разом з іншими оцінками, які характеризують успішність студента. При розрахунку підсумкової оцінки враховуються всі види діяльності студента, які визначені викладачем для оцінювання.</w:t>
      </w:r>
    </w:p>
    <w:p w:rsidR="00861CA7" w:rsidRPr="00C756CE" w:rsidRDefault="00861CA7" w:rsidP="00861CA7">
      <w:pPr>
        <w:ind w:firstLine="720"/>
        <w:jc w:val="both"/>
        <w:rPr>
          <w:sz w:val="28"/>
        </w:rPr>
      </w:pPr>
      <w:r w:rsidRPr="00C756CE">
        <w:rPr>
          <w:sz w:val="28"/>
        </w:rPr>
        <w:t>Студент, що не виконав програму практики і отримав незадовільний відгук на базі практик або незадовільну оцінку при складанні заліку, направляється на практику вдруге або відраховується з університету.</w:t>
      </w:r>
    </w:p>
    <w:p w:rsidR="00861CA7" w:rsidRPr="00C756CE" w:rsidRDefault="00861CA7" w:rsidP="00861CA7">
      <w:pPr>
        <w:pStyle w:val="1"/>
        <w:spacing w:line="240" w:lineRule="auto"/>
      </w:pPr>
      <w:bookmarkStart w:id="34" w:name="_Toc233181299"/>
      <w:bookmarkStart w:id="35" w:name="_Toc440630456"/>
      <w:bookmarkStart w:id="36" w:name="_Toc440630716"/>
      <w:r w:rsidRPr="00C756CE">
        <w:t>8.Рекомендована література</w:t>
      </w:r>
      <w:bookmarkEnd w:id="34"/>
      <w:bookmarkEnd w:id="35"/>
      <w:bookmarkEnd w:id="36"/>
    </w:p>
    <w:p w:rsidR="00861CA7" w:rsidRPr="00C756CE" w:rsidRDefault="00861CA7" w:rsidP="00861CA7">
      <w:pPr>
        <w:ind w:left="142"/>
        <w:rPr>
          <w:shd w:val="clear" w:color="auto" w:fill="FFFFFF"/>
        </w:rPr>
      </w:pPr>
      <w:r w:rsidRPr="00C756CE">
        <w:rPr>
          <w:shd w:val="clear" w:color="auto" w:fill="FFFFFF"/>
        </w:rPr>
        <w:t xml:space="preserve">1.  </w:t>
      </w:r>
      <w:r w:rsidRPr="00C756CE">
        <w:t xml:space="preserve">М.Ю. Ільченко, С.О.Кравчук  </w:t>
      </w:r>
      <w:r w:rsidRPr="00C756CE">
        <w:rPr>
          <w:shd w:val="clear" w:color="auto" w:fill="FFFFFF"/>
        </w:rPr>
        <w:t>«Телекомунікаційні системи»,</w:t>
      </w:r>
    </w:p>
    <w:p w:rsidR="00861CA7" w:rsidRPr="00C756CE" w:rsidRDefault="00861CA7" w:rsidP="00861CA7">
      <w:pPr>
        <w:ind w:left="142"/>
        <w:rPr>
          <w:shd w:val="clear" w:color="auto" w:fill="FFFFFF"/>
        </w:rPr>
      </w:pPr>
      <w:r w:rsidRPr="00C756CE">
        <w:rPr>
          <w:shd w:val="clear" w:color="auto" w:fill="FFFFFF"/>
        </w:rPr>
        <w:t xml:space="preserve">     </w:t>
      </w:r>
      <w:r w:rsidRPr="00C756CE">
        <w:t xml:space="preserve">Київ, «Наукова думка», </w:t>
      </w:r>
      <w:r w:rsidRPr="00C756CE">
        <w:rPr>
          <w:shd w:val="clear" w:color="auto" w:fill="FFFFFF"/>
        </w:rPr>
        <w:t xml:space="preserve">2017 р. </w:t>
      </w:r>
    </w:p>
    <w:p w:rsidR="00861CA7" w:rsidRPr="00C756CE" w:rsidRDefault="00861CA7" w:rsidP="00861CA7">
      <w:pPr>
        <w:ind w:left="142"/>
      </w:pPr>
      <w:r w:rsidRPr="00C756CE">
        <w:rPr>
          <w:lang w:val="ru-RU"/>
        </w:rPr>
        <w:t>2</w:t>
      </w:r>
      <w:r w:rsidRPr="00C756CE">
        <w:t>.   М.Ю. Ільченко «Вибране». Київ, «Наукова думка», 2011р.</w:t>
      </w:r>
    </w:p>
    <w:p w:rsidR="00861CA7" w:rsidRPr="00C756CE" w:rsidRDefault="00861CA7" w:rsidP="00861CA7">
      <w:pPr>
        <w:ind w:left="142"/>
      </w:pPr>
      <w:r w:rsidRPr="00C756CE">
        <w:t>3.  М.Ю. Ільченко, С.О.Кравчук «Сучасні телекомунікаційні системи». Київ, «Наукова думка», 2008 р.</w:t>
      </w:r>
    </w:p>
    <w:p w:rsidR="00861CA7" w:rsidRPr="00C756CE" w:rsidRDefault="00861CA7" w:rsidP="00861CA7">
      <w:pPr>
        <w:ind w:left="142"/>
      </w:pPr>
      <w:r w:rsidRPr="00C756CE">
        <w:t>4. С.Г. Бунин, А.П. Войтер, М.Е. Ильченко, В.А. Романюк «Самоорганизующиеся радиосети со сверхширокополосными сигналами» Київ, «Наукова думка», 2012 р.</w:t>
      </w:r>
    </w:p>
    <w:p w:rsidR="00861CA7" w:rsidRPr="00C756CE" w:rsidRDefault="00861CA7" w:rsidP="00861CA7">
      <w:pPr>
        <w:ind w:left="142"/>
      </w:pPr>
      <w:r w:rsidRPr="00C756CE">
        <w:t xml:space="preserve">5. І.С. Романченко, С.Л. Данилюк, С.М. Чумаченко, О.І. Лисенко, С.В. Валуйський, П.І. Кірчу, О.М. Тачиніна, В.І. Новіков «Моделі застосування інформаційно-телекомунікаційних технологій на основі безпілотних авіаційних комплексів у надзвичайних ситуаціях», Київ, НАУ, 2016 р. </w:t>
      </w:r>
    </w:p>
    <w:p w:rsidR="00861CA7" w:rsidRPr="00C756CE" w:rsidRDefault="00861CA7" w:rsidP="00861CA7">
      <w:pPr>
        <w:ind w:left="142"/>
      </w:pPr>
      <w:r w:rsidRPr="00C756CE">
        <w:t>6.О.В. Корнейко, О.В. Кувшинов, О.П. Лежнюк, С.П. Лівенцев, Л.М. Сакович, Л.О. Уривський, за заг.ред. М.Ю. Ільченка «Основи теорії телекомунікацій», Київ,Видавництво Інституту спеціального зв’язку та захисту інформації НТУУ «КПІ», 2010 р.</w:t>
      </w:r>
    </w:p>
    <w:p w:rsidR="00861CA7" w:rsidRPr="00C756CE" w:rsidRDefault="00861CA7" w:rsidP="00861CA7">
      <w:pPr>
        <w:ind w:left="142"/>
      </w:pPr>
      <w:r w:rsidRPr="00C756CE">
        <w:t>7.С.О.Кравчук, Т.М. Наритник  «Телекомунікаційні системи терагерцевого діапазону» Житомир, ФОП «Євенок О.О., 2015 р.</w:t>
      </w:r>
    </w:p>
    <w:p w:rsidR="00861CA7" w:rsidRPr="00C756CE" w:rsidRDefault="00861CA7" w:rsidP="00861CA7">
      <w:pPr>
        <w:ind w:left="-426"/>
      </w:pPr>
      <w:r w:rsidRPr="00C756CE">
        <w:t>8.Л.С. Глоба «Розробка інформаційних ресурсів та систем», Київ, НТУУ «КПІ», 2014р.</w:t>
      </w:r>
    </w:p>
    <w:p w:rsidR="00861CA7" w:rsidRPr="00C756CE" w:rsidRDefault="00861CA7" w:rsidP="00861CA7">
      <w:pPr>
        <w:ind w:left="-426"/>
        <w:jc w:val="both"/>
      </w:pPr>
      <w:r w:rsidRPr="00C756CE">
        <w:t>9.М.Е.Ильченко, С.А.Кравчук «Телекоммуникационные системы на основе высотных аэроплатформ». Київ, «Наукова думка», 2008 р.</w:t>
      </w:r>
    </w:p>
    <w:p w:rsidR="00861CA7" w:rsidRPr="00C756CE" w:rsidRDefault="00861CA7" w:rsidP="00861CA7">
      <w:pPr>
        <w:ind w:left="-426"/>
        <w:jc w:val="both"/>
      </w:pPr>
      <w:r w:rsidRPr="00C756CE">
        <w:t>10.А.И. Романов «Телекоммуникационн</w:t>
      </w:r>
      <w:r w:rsidRPr="00C756CE">
        <w:rPr>
          <w:lang w:val="ru-RU"/>
        </w:rPr>
        <w:t>ы</w:t>
      </w:r>
      <w:r w:rsidRPr="00C756CE">
        <w:t xml:space="preserve">е сети и управление». </w:t>
      </w:r>
      <w:r w:rsidRPr="00C756CE">
        <w:rPr>
          <w:lang w:val="ru-RU"/>
        </w:rPr>
        <w:t xml:space="preserve">Киев, </w:t>
      </w:r>
      <w:r w:rsidRPr="00C756CE">
        <w:rPr>
          <w:rFonts w:cs="Arial"/>
        </w:rPr>
        <w:t>изд. Полиграфический центр «Киевский университет», 2003 р.</w:t>
      </w:r>
    </w:p>
    <w:p w:rsidR="00861CA7" w:rsidRPr="00C756CE" w:rsidRDefault="00861CA7" w:rsidP="00861CA7">
      <w:pPr>
        <w:ind w:left="-426"/>
        <w:jc w:val="both"/>
      </w:pPr>
      <w:r w:rsidRPr="00C756CE">
        <w:rPr>
          <w:lang w:val="ru-RU"/>
        </w:rPr>
        <w:t xml:space="preserve">11.М.Е. Ильченко, С.Г. Бунин, А.П. Войтер «Сотовые радиосети с коммутацией пакетов». </w:t>
      </w:r>
      <w:r w:rsidRPr="00C756CE">
        <w:t>Київ, «Наукова думка», 2003 р.</w:t>
      </w:r>
    </w:p>
    <w:p w:rsidR="00861CA7" w:rsidRPr="00C756CE" w:rsidRDefault="00861CA7" w:rsidP="00861CA7">
      <w:pPr>
        <w:ind w:left="-426"/>
        <w:jc w:val="both"/>
      </w:pPr>
      <w:r w:rsidRPr="00C756CE">
        <w:rPr>
          <w:lang w:val="ru-RU"/>
        </w:rPr>
        <w:t>12.М.Л. Б</w:t>
      </w:r>
      <w:r w:rsidRPr="00C756CE">
        <w:t>і</w:t>
      </w:r>
      <w:r w:rsidRPr="00C756CE">
        <w:rPr>
          <w:lang w:val="ru-RU"/>
        </w:rPr>
        <w:t>рюков, В.В. Максимов, Н.Р. Тріска «Цифрові системи передавання в електрозв’язку. Аналого-цифрове та цифро-аналогове перетворення сигналів». Київ, НТУУ «КПІ», 2010 р.</w:t>
      </w:r>
    </w:p>
    <w:p w:rsidR="00861CA7" w:rsidRPr="00C756CE" w:rsidRDefault="00861CA7" w:rsidP="00861CA7">
      <w:pPr>
        <w:ind w:left="-426"/>
        <w:jc w:val="both"/>
      </w:pPr>
      <w:r w:rsidRPr="00C756CE">
        <w:t>13.П.П. Воробієнко, Л.А. Нікітюк, П.І. Резніченко «Телекомунікаційні та інформаційні мережі». Київ «Самміт-книга», 2010 р.</w:t>
      </w:r>
    </w:p>
    <w:p w:rsidR="00861CA7" w:rsidRPr="00C756CE" w:rsidRDefault="00861CA7" w:rsidP="00861CA7">
      <w:pPr>
        <w:ind w:left="-426"/>
        <w:jc w:val="both"/>
      </w:pPr>
      <w:r w:rsidRPr="00C756CE">
        <w:t>14.А.О.Ліпатов «Пристрої НВЧ телекомунікаційних систем».</w:t>
      </w:r>
    </w:p>
    <w:p w:rsidR="00861CA7" w:rsidRPr="00C756CE" w:rsidRDefault="00861CA7" w:rsidP="00861CA7">
      <w:pPr>
        <w:ind w:left="-426"/>
        <w:jc w:val="both"/>
      </w:pPr>
      <w:r w:rsidRPr="00C756CE">
        <w:t>Київ, «Політехніка», 2003 р.</w:t>
      </w:r>
    </w:p>
    <w:p w:rsidR="00861CA7" w:rsidRPr="00C756CE" w:rsidRDefault="00861CA7" w:rsidP="00861CA7">
      <w:pPr>
        <w:ind w:left="-426"/>
        <w:jc w:val="both"/>
      </w:pPr>
      <w:r w:rsidRPr="00C756CE">
        <w:t>15. «Метрология и электроизмерения в телекоммуникационных системах» под ред. В.И. Нефедова. Москва «В</w:t>
      </w:r>
      <w:r w:rsidRPr="00C756CE">
        <w:rPr>
          <w:lang w:val="ru-RU"/>
        </w:rPr>
        <w:t>ысшая школа», 2001 р.</w:t>
      </w:r>
      <w:r w:rsidRPr="00C756CE">
        <w:t xml:space="preserve"> </w:t>
      </w:r>
    </w:p>
    <w:p w:rsidR="00861CA7" w:rsidRPr="00C756CE" w:rsidRDefault="00861CA7" w:rsidP="00861CA7">
      <w:pPr>
        <w:ind w:left="-426"/>
        <w:jc w:val="both"/>
      </w:pPr>
      <w:r w:rsidRPr="00C756CE">
        <w:t>16. И.А. Гепко, В.Ф. Олейник, Ю.Д. Чайка,</w:t>
      </w:r>
      <w:r w:rsidRPr="00C756CE">
        <w:rPr>
          <w:lang w:val="ru-RU"/>
        </w:rPr>
        <w:t xml:space="preserve"> А.В. Бондаренко «Современные беспроводные сети. Состояние и перспективы развития». Киев, «ЕКМО», 2009 р.  </w:t>
      </w:r>
    </w:p>
    <w:p w:rsidR="00861CA7" w:rsidRPr="00C756CE" w:rsidRDefault="00861CA7" w:rsidP="00861CA7">
      <w:pPr>
        <w:ind w:left="-426"/>
        <w:jc w:val="both"/>
      </w:pPr>
      <w:r w:rsidRPr="00C756CE">
        <w:rPr>
          <w:lang w:val="ru-RU"/>
        </w:rPr>
        <w:t xml:space="preserve">17. </w:t>
      </w:r>
      <w:r w:rsidRPr="00C756CE">
        <w:t>Н.П. Резникова «Маркетинг в телекомуникаціях»</w:t>
      </w:r>
    </w:p>
    <w:p w:rsidR="00861CA7" w:rsidRPr="00C756CE" w:rsidRDefault="00861CA7" w:rsidP="00861CA7">
      <w:pPr>
        <w:ind w:left="-426"/>
        <w:jc w:val="both"/>
      </w:pPr>
      <w:r w:rsidRPr="00C756CE">
        <w:rPr>
          <w:lang w:val="ru-RU"/>
        </w:rPr>
        <w:lastRenderedPageBreak/>
        <w:t xml:space="preserve">18. </w:t>
      </w:r>
      <w:r w:rsidRPr="00C756CE">
        <w:t>Мобильная связь и телекоммуникации. Словарь-справочник.</w:t>
      </w:r>
    </w:p>
    <w:p w:rsidR="00861CA7" w:rsidRPr="00C756CE" w:rsidRDefault="00861CA7" w:rsidP="00861CA7">
      <w:pPr>
        <w:ind w:left="-426"/>
        <w:jc w:val="both"/>
      </w:pPr>
      <w:r w:rsidRPr="00C756CE">
        <w:rPr>
          <w:lang w:val="ru-RU"/>
        </w:rPr>
        <w:t xml:space="preserve">19. </w:t>
      </w:r>
      <w:r w:rsidRPr="00C756CE">
        <w:t>К.М. Муссель «Предоставление и биллинг услуг связи. Системная интеграция.»</w:t>
      </w:r>
    </w:p>
    <w:p w:rsidR="00861CA7" w:rsidRPr="00C756CE" w:rsidRDefault="00861CA7" w:rsidP="00861CA7">
      <w:pPr>
        <w:ind w:left="-426"/>
        <w:jc w:val="both"/>
      </w:pPr>
      <w:r w:rsidRPr="00C756CE">
        <w:t xml:space="preserve">  20. А.Ю.Воробьев «Электроснабжение компьютерных и телекоммуникационных </w:t>
      </w:r>
    </w:p>
    <w:p w:rsidR="00861CA7" w:rsidRPr="00C756CE" w:rsidRDefault="00861CA7" w:rsidP="00861CA7">
      <w:pPr>
        <w:ind w:left="-426"/>
        <w:jc w:val="both"/>
      </w:pPr>
      <w:r w:rsidRPr="00C756CE">
        <w:tab/>
        <w:t>систем»</w:t>
      </w:r>
    </w:p>
    <w:p w:rsidR="00861CA7" w:rsidRPr="00C756CE" w:rsidRDefault="00861CA7" w:rsidP="00861CA7">
      <w:pPr>
        <w:ind w:left="-426"/>
        <w:jc w:val="both"/>
      </w:pPr>
      <w:r w:rsidRPr="00C756CE">
        <w:t xml:space="preserve">  21.А.І. Покропивний «Економіка підприємств»</w:t>
      </w:r>
    </w:p>
    <w:p w:rsidR="00861CA7" w:rsidRPr="00C756CE" w:rsidRDefault="00861CA7" w:rsidP="00861CA7">
      <w:pPr>
        <w:ind w:left="-426"/>
      </w:pPr>
      <w:r w:rsidRPr="00C756CE">
        <w:t>22. Гандзюк М. П., Желібо Є. П., Халімовський М. О.  Основи охорони праці: Підруч.         для студ. вищих навч. закладів. За ред. М. П. Гандзюка. – К</w:t>
      </w:r>
      <w:r w:rsidRPr="00C756CE">
        <w:rPr>
          <w:lang w:val="ru-RU"/>
        </w:rPr>
        <w:t>и</w:t>
      </w:r>
      <w:r w:rsidRPr="00C756CE">
        <w:t>ї</w:t>
      </w:r>
      <w:r w:rsidRPr="00C756CE">
        <w:rPr>
          <w:lang w:val="ru-RU"/>
        </w:rPr>
        <w:t>в</w:t>
      </w:r>
      <w:r w:rsidRPr="00C756CE">
        <w:t xml:space="preserve">, Каравела, 2004 р. </w:t>
      </w:r>
    </w:p>
    <w:p w:rsidR="00861CA7" w:rsidRPr="00C756CE" w:rsidRDefault="00861CA7" w:rsidP="00861CA7">
      <w:pPr>
        <w:ind w:left="-426"/>
      </w:pPr>
      <w:r w:rsidRPr="00C756CE">
        <w:t xml:space="preserve">   23. Санітарні норми мікроклімату виробничих приміщень. ДСН 3.3.6.042-99.</w:t>
      </w:r>
    </w:p>
    <w:p w:rsidR="00861CA7" w:rsidRPr="00C756CE" w:rsidRDefault="00861CA7" w:rsidP="00861CA7">
      <w:pPr>
        <w:ind w:left="-426"/>
      </w:pPr>
      <w:r w:rsidRPr="00C756CE">
        <w:t xml:space="preserve">   24. Закон України “Про охорону праці”</w:t>
      </w:r>
    </w:p>
    <w:p w:rsidR="00861CA7" w:rsidRPr="00C756CE" w:rsidRDefault="00861CA7" w:rsidP="00861CA7">
      <w:pPr>
        <w:ind w:left="-426"/>
      </w:pPr>
      <w:r w:rsidRPr="00C756CE">
        <w:t xml:space="preserve">   25. Закон України “Про телекомунікації”</w:t>
      </w:r>
    </w:p>
    <w:p w:rsidR="00861CA7" w:rsidRPr="00C756CE" w:rsidRDefault="00861CA7" w:rsidP="00861CA7">
      <w:pPr>
        <w:ind w:left="-426"/>
      </w:pPr>
    </w:p>
    <w:p w:rsidR="00861CA7" w:rsidRPr="00C756CE" w:rsidRDefault="00861CA7" w:rsidP="00861CA7">
      <w:pPr>
        <w:autoSpaceDE w:val="0"/>
        <w:autoSpaceDN w:val="0"/>
        <w:adjustRightInd w:val="0"/>
        <w:ind w:left="-426" w:firstLine="567"/>
        <w:jc w:val="both"/>
        <w:rPr>
          <w:sz w:val="28"/>
        </w:rPr>
      </w:pPr>
      <w:r w:rsidRPr="00C756CE">
        <w:rPr>
          <w:sz w:val="28"/>
        </w:rPr>
        <w:tab/>
      </w:r>
      <w:r w:rsidRPr="00C756CE">
        <w:rPr>
          <w:sz w:val="28"/>
        </w:rPr>
        <w:tab/>
        <w:t xml:space="preserve">Розробник програми – </w:t>
      </w:r>
      <w:r w:rsidRPr="00C756CE">
        <w:rPr>
          <w:sz w:val="28"/>
          <w:lang w:val="ru-RU"/>
        </w:rPr>
        <w:t xml:space="preserve">ст. </w:t>
      </w:r>
      <w:r w:rsidRPr="00C756CE">
        <w:rPr>
          <w:sz w:val="28"/>
        </w:rPr>
        <w:t>викладач Кафедри телекомунікацій</w:t>
      </w:r>
      <w:r w:rsidRPr="00C756CE">
        <w:rPr>
          <w:sz w:val="28"/>
        </w:rPr>
        <w:tab/>
      </w:r>
      <w:r w:rsidRPr="00C756CE">
        <w:rPr>
          <w:sz w:val="28"/>
        </w:rPr>
        <w:tab/>
      </w:r>
      <w:r w:rsidRPr="00C756CE">
        <w:rPr>
          <w:sz w:val="28"/>
        </w:rPr>
        <w:tab/>
      </w:r>
      <w:r w:rsidRPr="00C756CE">
        <w:rPr>
          <w:sz w:val="28"/>
        </w:rPr>
        <w:tab/>
        <w:t>_______________</w:t>
      </w:r>
      <w:r w:rsidRPr="00C756CE">
        <w:rPr>
          <w:sz w:val="28"/>
          <w:lang w:val="ru-RU"/>
        </w:rPr>
        <w:t xml:space="preserve"> </w:t>
      </w:r>
      <w:r w:rsidRPr="00C756CE">
        <w:rPr>
          <w:sz w:val="28"/>
          <w:lang w:val="ru-RU"/>
        </w:rPr>
        <w:tab/>
      </w:r>
      <w:r w:rsidRPr="00C756CE">
        <w:rPr>
          <w:sz w:val="28"/>
          <w:lang w:val="ru-RU"/>
        </w:rPr>
        <w:tab/>
      </w:r>
      <w:r w:rsidRPr="00C756CE">
        <w:rPr>
          <w:sz w:val="28"/>
          <w:u w:val="single"/>
        </w:rPr>
        <w:t>/ Петрова В.М. /</w:t>
      </w:r>
    </w:p>
    <w:p w:rsidR="00861CA7" w:rsidRPr="00C756CE" w:rsidRDefault="00861CA7" w:rsidP="00861CA7">
      <w:pPr>
        <w:autoSpaceDE w:val="0"/>
        <w:autoSpaceDN w:val="0"/>
        <w:adjustRightInd w:val="0"/>
        <w:ind w:left="-426"/>
      </w:pPr>
      <w:r w:rsidRPr="00C756CE">
        <w:rPr>
          <w:vertAlign w:val="superscript"/>
          <w:lang w:val="ru-RU"/>
        </w:rPr>
        <w:t xml:space="preserve">                                                         </w:t>
      </w:r>
      <w:r w:rsidRPr="00C756CE">
        <w:rPr>
          <w:vertAlign w:val="superscript"/>
        </w:rPr>
        <w:t>(підпис)</w:t>
      </w:r>
      <w:r w:rsidRPr="00C756CE">
        <w:rPr>
          <w:vertAlign w:val="superscript"/>
        </w:rPr>
        <w:tab/>
      </w:r>
      <w:r w:rsidRPr="00C756CE">
        <w:rPr>
          <w:vertAlign w:val="superscript"/>
          <w:lang w:val="ru-RU"/>
        </w:rPr>
        <w:t xml:space="preserve">                                            </w:t>
      </w:r>
      <w:r w:rsidRPr="00C756CE">
        <w:rPr>
          <w:vertAlign w:val="superscript"/>
        </w:rPr>
        <w:t>(прізвище та ініціали)</w:t>
      </w:r>
    </w:p>
    <w:p w:rsidR="00363A06" w:rsidRPr="00F31F4E" w:rsidRDefault="00363A06" w:rsidP="00861CA7">
      <w:pPr>
        <w:pStyle w:val="1"/>
      </w:pPr>
    </w:p>
    <w:sectPr w:rsidR="00363A06" w:rsidRPr="00F31F4E" w:rsidSect="00AD259A">
      <w:footerReference w:type="even" r:id="rId8"/>
      <w:footerReference w:type="default" r:id="rId9"/>
      <w:pgSz w:w="11907" w:h="16840" w:code="9"/>
      <w:pgMar w:top="1134" w:right="1418" w:bottom="851" w:left="1021" w:header="720" w:footer="1418" w:gutter="28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90" w:rsidRDefault="00287090">
      <w:r>
        <w:separator/>
      </w:r>
    </w:p>
  </w:endnote>
  <w:endnote w:type="continuationSeparator" w:id="0">
    <w:p w:rsidR="00287090" w:rsidRDefault="0028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06" w:rsidRDefault="00B351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06" w:rsidRDefault="00B351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F1A">
      <w:rPr>
        <w:rStyle w:val="aa"/>
        <w:noProof/>
      </w:rPr>
      <w:t>6</w: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90" w:rsidRDefault="00287090">
      <w:r>
        <w:separator/>
      </w:r>
    </w:p>
  </w:footnote>
  <w:footnote w:type="continuationSeparator" w:id="0">
    <w:p w:rsidR="00287090" w:rsidRDefault="0028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901"/>
    <w:multiLevelType w:val="multilevel"/>
    <w:tmpl w:val="71A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259CD"/>
    <w:multiLevelType w:val="hybridMultilevel"/>
    <w:tmpl w:val="9A6A704E"/>
    <w:lvl w:ilvl="0" w:tplc="CB0E8152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9F46C3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B166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8E01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D0A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0A23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101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A06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B039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C1FEF"/>
    <w:multiLevelType w:val="singleLevel"/>
    <w:tmpl w:val="7D36F0A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FC299E"/>
    <w:multiLevelType w:val="multilevel"/>
    <w:tmpl w:val="9C3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503D"/>
    <w:multiLevelType w:val="hybridMultilevel"/>
    <w:tmpl w:val="4F40B97E"/>
    <w:lvl w:ilvl="0" w:tplc="821A85E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2A8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E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4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E1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4E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28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8B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80A63"/>
    <w:multiLevelType w:val="hybridMultilevel"/>
    <w:tmpl w:val="4F40B97E"/>
    <w:lvl w:ilvl="0" w:tplc="3138BB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BC6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4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44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C8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20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239B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ABD283F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379"/>
        </w:tabs>
        <w:ind w:left="415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F1A019D"/>
    <w:multiLevelType w:val="hybridMultilevel"/>
    <w:tmpl w:val="F07EA380"/>
    <w:lvl w:ilvl="0" w:tplc="4BE28A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CFA02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8226DA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C705A1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5425B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5DE928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46E7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6F291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C9A528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DB6CAB"/>
    <w:multiLevelType w:val="multilevel"/>
    <w:tmpl w:val="35E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4E08"/>
    <w:multiLevelType w:val="hybridMultilevel"/>
    <w:tmpl w:val="B07AB47E"/>
    <w:lvl w:ilvl="0" w:tplc="7BA4A3CA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0B4001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55C1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A60F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AE2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D0C6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D84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58EF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6E1A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3970A7"/>
    <w:multiLevelType w:val="multilevel"/>
    <w:tmpl w:val="F4B2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C165EA"/>
    <w:multiLevelType w:val="hybridMultilevel"/>
    <w:tmpl w:val="204E9B40"/>
    <w:lvl w:ilvl="0" w:tplc="5BAC4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D635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42D4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3877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A080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26D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809D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D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54A6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12455C"/>
    <w:multiLevelType w:val="singleLevel"/>
    <w:tmpl w:val="25047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597E1D"/>
    <w:multiLevelType w:val="hybridMultilevel"/>
    <w:tmpl w:val="CD8E3F28"/>
    <w:lvl w:ilvl="0" w:tplc="B02403C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8A2F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0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E2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25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A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0F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C9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10F24"/>
    <w:multiLevelType w:val="hybridMultilevel"/>
    <w:tmpl w:val="170C9B2E"/>
    <w:lvl w:ilvl="0" w:tplc="6EC2800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71F02F6"/>
    <w:multiLevelType w:val="hybridMultilevel"/>
    <w:tmpl w:val="B8E6F592"/>
    <w:lvl w:ilvl="0" w:tplc="A0AA39F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E80498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17C241A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520"/>
        </w:tabs>
        <w:ind w:left="556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65581F44"/>
    <w:multiLevelType w:val="hybridMultilevel"/>
    <w:tmpl w:val="7B805440"/>
    <w:lvl w:ilvl="0" w:tplc="52561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625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C2C8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FC12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84D0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E29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74A6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BED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50C8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3D341E"/>
    <w:multiLevelType w:val="multilevel"/>
    <w:tmpl w:val="3E2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16569"/>
    <w:multiLevelType w:val="hybridMultilevel"/>
    <w:tmpl w:val="71AAEF0E"/>
    <w:lvl w:ilvl="0" w:tplc="35C4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B2CC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646D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6A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88E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5A9C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EE39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6B7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04C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CC275A"/>
    <w:multiLevelType w:val="hybridMultilevel"/>
    <w:tmpl w:val="C04CD61C"/>
    <w:lvl w:ilvl="0" w:tplc="C1DED644">
      <w:start w:val="1"/>
      <w:numFmt w:val="bullet"/>
      <w:lvlText w:val=""/>
      <w:lvlJc w:val="left"/>
      <w:pPr>
        <w:tabs>
          <w:tab w:val="num" w:pos="1892"/>
        </w:tabs>
        <w:ind w:left="900" w:firstLine="709"/>
      </w:pPr>
      <w:rPr>
        <w:rFonts w:ascii="Symbol" w:hAnsi="Symbol" w:hint="default"/>
      </w:rPr>
    </w:lvl>
    <w:lvl w:ilvl="1" w:tplc="9A681D0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B3E856C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9A10EDA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A578656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6990184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E90CA2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32A82B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C4CAF35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6684764"/>
    <w:multiLevelType w:val="singleLevel"/>
    <w:tmpl w:val="18A27B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D4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A5277E5"/>
    <w:multiLevelType w:val="multilevel"/>
    <w:tmpl w:val="7B80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3C03F1"/>
    <w:multiLevelType w:val="hybridMultilevel"/>
    <w:tmpl w:val="FA948610"/>
    <w:lvl w:ilvl="0" w:tplc="8BFA7B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9664CE"/>
    <w:multiLevelType w:val="hybridMultilevel"/>
    <w:tmpl w:val="24CE516A"/>
    <w:lvl w:ilvl="0" w:tplc="2774ED02">
      <w:start w:val="1"/>
      <w:numFmt w:val="bullet"/>
      <w:lvlText w:val=""/>
      <w:lvlJc w:val="left"/>
      <w:pPr>
        <w:tabs>
          <w:tab w:val="num" w:pos="1843"/>
        </w:tabs>
        <w:ind w:left="851" w:firstLine="709"/>
      </w:pPr>
      <w:rPr>
        <w:rFonts w:ascii="Symbol" w:hAnsi="Symbol" w:hint="default"/>
      </w:rPr>
    </w:lvl>
    <w:lvl w:ilvl="1" w:tplc="FFF4FE8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35A49A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0CCE1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7B63E1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BE5B8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73AF4E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95EE1F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6AFCDEA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19"/>
  </w:num>
  <w:num w:numId="8">
    <w:abstractNumId w:val="1"/>
  </w:num>
  <w:num w:numId="9">
    <w:abstractNumId w:val="28"/>
  </w:num>
  <w:num w:numId="10">
    <w:abstractNumId w:val="15"/>
  </w:num>
  <w:num w:numId="11">
    <w:abstractNumId w:val="23"/>
  </w:num>
  <w:num w:numId="12">
    <w:abstractNumId w:val="10"/>
  </w:num>
  <w:num w:numId="13">
    <w:abstractNumId w:val="7"/>
  </w:num>
  <w:num w:numId="14">
    <w:abstractNumId w:val="25"/>
  </w:num>
  <w:num w:numId="15">
    <w:abstractNumId w:val="20"/>
  </w:num>
  <w:num w:numId="16">
    <w:abstractNumId w:val="26"/>
  </w:num>
  <w:num w:numId="17">
    <w:abstractNumId w:val="22"/>
  </w:num>
  <w:num w:numId="18">
    <w:abstractNumId w:val="0"/>
  </w:num>
  <w:num w:numId="19">
    <w:abstractNumId w:val="12"/>
  </w:num>
  <w:num w:numId="20">
    <w:abstractNumId w:val="11"/>
  </w:num>
  <w:num w:numId="21">
    <w:abstractNumId w:val="24"/>
  </w:num>
  <w:num w:numId="22">
    <w:abstractNumId w:val="18"/>
  </w:num>
  <w:num w:numId="23">
    <w:abstractNumId w:val="2"/>
  </w:num>
  <w:num w:numId="24">
    <w:abstractNumId w:val="14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07F49"/>
    <w:rsid w:val="00041BAE"/>
    <w:rsid w:val="000676D8"/>
    <w:rsid w:val="000722DF"/>
    <w:rsid w:val="00094D4C"/>
    <w:rsid w:val="00095BA7"/>
    <w:rsid w:val="000C16C5"/>
    <w:rsid w:val="000D4FCB"/>
    <w:rsid w:val="000D57AB"/>
    <w:rsid w:val="000F0A6D"/>
    <w:rsid w:val="000F2372"/>
    <w:rsid w:val="000F45AE"/>
    <w:rsid w:val="00105C63"/>
    <w:rsid w:val="001167A7"/>
    <w:rsid w:val="00167415"/>
    <w:rsid w:val="00183E88"/>
    <w:rsid w:val="001B3B9F"/>
    <w:rsid w:val="001B621A"/>
    <w:rsid w:val="001D1F6E"/>
    <w:rsid w:val="002118F5"/>
    <w:rsid w:val="00215817"/>
    <w:rsid w:val="00246DEA"/>
    <w:rsid w:val="00253768"/>
    <w:rsid w:val="002624D9"/>
    <w:rsid w:val="00286409"/>
    <w:rsid w:val="00287090"/>
    <w:rsid w:val="00292663"/>
    <w:rsid w:val="002A08C2"/>
    <w:rsid w:val="002B742B"/>
    <w:rsid w:val="002F0FB4"/>
    <w:rsid w:val="002F1D21"/>
    <w:rsid w:val="0030449E"/>
    <w:rsid w:val="003132C2"/>
    <w:rsid w:val="003227A6"/>
    <w:rsid w:val="00342F7D"/>
    <w:rsid w:val="00363A06"/>
    <w:rsid w:val="003906A3"/>
    <w:rsid w:val="003A487B"/>
    <w:rsid w:val="003E54AC"/>
    <w:rsid w:val="00414D0D"/>
    <w:rsid w:val="00417A7D"/>
    <w:rsid w:val="004575E0"/>
    <w:rsid w:val="004606CA"/>
    <w:rsid w:val="00477D8D"/>
    <w:rsid w:val="0049128C"/>
    <w:rsid w:val="004975D2"/>
    <w:rsid w:val="004B738F"/>
    <w:rsid w:val="004C751C"/>
    <w:rsid w:val="004D2217"/>
    <w:rsid w:val="004E6618"/>
    <w:rsid w:val="00506B0B"/>
    <w:rsid w:val="00506D15"/>
    <w:rsid w:val="00516021"/>
    <w:rsid w:val="005340D5"/>
    <w:rsid w:val="00534AF6"/>
    <w:rsid w:val="00560110"/>
    <w:rsid w:val="00575727"/>
    <w:rsid w:val="00577AF1"/>
    <w:rsid w:val="00577FB5"/>
    <w:rsid w:val="005943D4"/>
    <w:rsid w:val="005A130C"/>
    <w:rsid w:val="005B4900"/>
    <w:rsid w:val="005F6C04"/>
    <w:rsid w:val="00605491"/>
    <w:rsid w:val="00621FD9"/>
    <w:rsid w:val="0062403E"/>
    <w:rsid w:val="00631838"/>
    <w:rsid w:val="006404E6"/>
    <w:rsid w:val="00683DBB"/>
    <w:rsid w:val="006843EE"/>
    <w:rsid w:val="006A35F5"/>
    <w:rsid w:val="006E4D4D"/>
    <w:rsid w:val="00704F22"/>
    <w:rsid w:val="00743A3B"/>
    <w:rsid w:val="00772E5F"/>
    <w:rsid w:val="00775AAB"/>
    <w:rsid w:val="00785DB5"/>
    <w:rsid w:val="007A442F"/>
    <w:rsid w:val="007C63DB"/>
    <w:rsid w:val="007D2220"/>
    <w:rsid w:val="007D40F2"/>
    <w:rsid w:val="007D5D92"/>
    <w:rsid w:val="007E0B86"/>
    <w:rsid w:val="007F1CB2"/>
    <w:rsid w:val="007F50CE"/>
    <w:rsid w:val="0081739E"/>
    <w:rsid w:val="00840196"/>
    <w:rsid w:val="008460C1"/>
    <w:rsid w:val="0085126B"/>
    <w:rsid w:val="00854415"/>
    <w:rsid w:val="00856ABD"/>
    <w:rsid w:val="00861CA7"/>
    <w:rsid w:val="008734BD"/>
    <w:rsid w:val="00883045"/>
    <w:rsid w:val="0089457E"/>
    <w:rsid w:val="0089704B"/>
    <w:rsid w:val="008C7A5A"/>
    <w:rsid w:val="008D4447"/>
    <w:rsid w:val="008D52E3"/>
    <w:rsid w:val="00911B99"/>
    <w:rsid w:val="00953634"/>
    <w:rsid w:val="00966929"/>
    <w:rsid w:val="009717FF"/>
    <w:rsid w:val="0097289F"/>
    <w:rsid w:val="009A4781"/>
    <w:rsid w:val="00A01C25"/>
    <w:rsid w:val="00A3027D"/>
    <w:rsid w:val="00A42C63"/>
    <w:rsid w:val="00A51816"/>
    <w:rsid w:val="00A57711"/>
    <w:rsid w:val="00A62922"/>
    <w:rsid w:val="00A66627"/>
    <w:rsid w:val="00A76C46"/>
    <w:rsid w:val="00A8343E"/>
    <w:rsid w:val="00AD203E"/>
    <w:rsid w:val="00AD259A"/>
    <w:rsid w:val="00AF0143"/>
    <w:rsid w:val="00AF0428"/>
    <w:rsid w:val="00B10179"/>
    <w:rsid w:val="00B1788C"/>
    <w:rsid w:val="00B25047"/>
    <w:rsid w:val="00B250DB"/>
    <w:rsid w:val="00B3518F"/>
    <w:rsid w:val="00B60022"/>
    <w:rsid w:val="00B72647"/>
    <w:rsid w:val="00B8306B"/>
    <w:rsid w:val="00B91A5E"/>
    <w:rsid w:val="00B95F62"/>
    <w:rsid w:val="00B97E0E"/>
    <w:rsid w:val="00BB38C6"/>
    <w:rsid w:val="00BD4730"/>
    <w:rsid w:val="00BE5D4D"/>
    <w:rsid w:val="00C100D2"/>
    <w:rsid w:val="00C2710B"/>
    <w:rsid w:val="00C34C35"/>
    <w:rsid w:val="00C471A9"/>
    <w:rsid w:val="00C51747"/>
    <w:rsid w:val="00C733DF"/>
    <w:rsid w:val="00C838B5"/>
    <w:rsid w:val="00CB0B4C"/>
    <w:rsid w:val="00CE62A0"/>
    <w:rsid w:val="00D00D7C"/>
    <w:rsid w:val="00D26047"/>
    <w:rsid w:val="00D644F2"/>
    <w:rsid w:val="00D7534A"/>
    <w:rsid w:val="00D82CB7"/>
    <w:rsid w:val="00D82F1A"/>
    <w:rsid w:val="00D8323C"/>
    <w:rsid w:val="00D83762"/>
    <w:rsid w:val="00D875C7"/>
    <w:rsid w:val="00D91431"/>
    <w:rsid w:val="00D924C9"/>
    <w:rsid w:val="00D93B83"/>
    <w:rsid w:val="00DA003A"/>
    <w:rsid w:val="00DB7E78"/>
    <w:rsid w:val="00DC0FCF"/>
    <w:rsid w:val="00DE2FA8"/>
    <w:rsid w:val="00DE351A"/>
    <w:rsid w:val="00DE3AEE"/>
    <w:rsid w:val="00DF40A2"/>
    <w:rsid w:val="00E0047F"/>
    <w:rsid w:val="00E15072"/>
    <w:rsid w:val="00E21359"/>
    <w:rsid w:val="00E22F10"/>
    <w:rsid w:val="00E437AA"/>
    <w:rsid w:val="00E45234"/>
    <w:rsid w:val="00E514E2"/>
    <w:rsid w:val="00E51CFB"/>
    <w:rsid w:val="00E61BAA"/>
    <w:rsid w:val="00E61EC9"/>
    <w:rsid w:val="00E67564"/>
    <w:rsid w:val="00EA4434"/>
    <w:rsid w:val="00EE4B24"/>
    <w:rsid w:val="00F31F4E"/>
    <w:rsid w:val="00F60085"/>
    <w:rsid w:val="00F85CAE"/>
    <w:rsid w:val="00FC41B6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BE61B-E77B-4617-BBE1-0EDE43F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B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838B5"/>
    <w:pPr>
      <w:keepNext/>
      <w:tabs>
        <w:tab w:val="left" w:pos="6084"/>
      </w:tabs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qFormat/>
    <w:rsid w:val="00C838B5"/>
    <w:pPr>
      <w:keepNext/>
      <w:autoSpaceDE w:val="0"/>
      <w:autoSpaceDN w:val="0"/>
      <w:adjustRightInd w:val="0"/>
      <w:spacing w:after="120" w:line="360" w:lineRule="auto"/>
      <w:ind w:left="-96" w:right="-79"/>
      <w:jc w:val="center"/>
      <w:outlineLvl w:val="1"/>
    </w:pPr>
    <w:rPr>
      <w:rFonts w:ascii="Arial" w:hAnsi="Arial"/>
      <w:i/>
      <w:iCs/>
      <w:caps/>
    </w:rPr>
  </w:style>
  <w:style w:type="paragraph" w:styleId="3">
    <w:name w:val="heading 3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838B5"/>
    <w:pPr>
      <w:keepNext/>
      <w:autoSpaceDE w:val="0"/>
      <w:autoSpaceDN w:val="0"/>
      <w:adjustRightInd w:val="0"/>
      <w:ind w:firstLine="295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qFormat/>
    <w:rsid w:val="00C838B5"/>
    <w:pPr>
      <w:keepNext/>
      <w:autoSpaceDE w:val="0"/>
      <w:autoSpaceDN w:val="0"/>
      <w:adjustRightInd w:val="0"/>
      <w:ind w:left="-113" w:right="-113"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C838B5"/>
    <w:pPr>
      <w:keepNext/>
      <w:autoSpaceDE w:val="0"/>
      <w:autoSpaceDN w:val="0"/>
      <w:adjustRightInd w:val="0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C838B5"/>
    <w:pPr>
      <w:keepNext/>
      <w:autoSpaceDE w:val="0"/>
      <w:autoSpaceDN w:val="0"/>
      <w:adjustRightInd w:val="0"/>
      <w:ind w:left="720" w:firstLine="411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a4">
    <w:name w:val="Body Text Indent"/>
    <w:basedOn w:val="a"/>
    <w:semiHidden/>
    <w:rsid w:val="00C838B5"/>
    <w:pPr>
      <w:autoSpaceDE w:val="0"/>
      <w:autoSpaceDN w:val="0"/>
      <w:adjustRightInd w:val="0"/>
      <w:ind w:left="4111"/>
    </w:pPr>
    <w:rPr>
      <w:sz w:val="22"/>
    </w:rPr>
  </w:style>
  <w:style w:type="paragraph" w:styleId="21">
    <w:name w:val="Body Text Indent 2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sz w:val="22"/>
    </w:rPr>
  </w:style>
  <w:style w:type="paragraph" w:styleId="a5">
    <w:name w:val="Title"/>
    <w:basedOn w:val="a"/>
    <w:link w:val="a6"/>
    <w:qFormat/>
    <w:rsid w:val="00C838B5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7">
    <w:name w:val="Subtitle"/>
    <w:basedOn w:val="a"/>
    <w:link w:val="a8"/>
    <w:qFormat/>
    <w:rsid w:val="00C838B5"/>
    <w:pPr>
      <w:autoSpaceDE w:val="0"/>
      <w:autoSpaceDN w:val="0"/>
      <w:adjustRightInd w:val="0"/>
      <w:jc w:val="center"/>
    </w:pPr>
    <w:rPr>
      <w:sz w:val="28"/>
    </w:rPr>
  </w:style>
  <w:style w:type="paragraph" w:styleId="30">
    <w:name w:val="Body Text 3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a9">
    <w:name w:val="footer"/>
    <w:basedOn w:val="a"/>
    <w:semiHidden/>
    <w:rsid w:val="00C838B5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C838B5"/>
  </w:style>
  <w:style w:type="paragraph" w:styleId="ab">
    <w:name w:val="header"/>
    <w:basedOn w:val="a"/>
    <w:semiHidden/>
    <w:rsid w:val="00C838B5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838B5"/>
    <w:rPr>
      <w:sz w:val="24"/>
    </w:rPr>
  </w:style>
  <w:style w:type="paragraph" w:styleId="31">
    <w:name w:val="Body Text Indent 3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i/>
      <w:iCs/>
      <w:sz w:val="22"/>
    </w:rPr>
  </w:style>
  <w:style w:type="paragraph" w:styleId="ac">
    <w:name w:val="footnote text"/>
    <w:basedOn w:val="a"/>
    <w:semiHidden/>
    <w:rsid w:val="00C838B5"/>
    <w:rPr>
      <w:sz w:val="20"/>
      <w:szCs w:val="20"/>
    </w:rPr>
  </w:style>
  <w:style w:type="character" w:styleId="ad">
    <w:name w:val="footnote reference"/>
    <w:semiHidden/>
    <w:rsid w:val="00C838B5"/>
    <w:rPr>
      <w:vertAlign w:val="superscript"/>
    </w:rPr>
  </w:style>
  <w:style w:type="paragraph" w:styleId="ae">
    <w:name w:val="Block Text"/>
    <w:basedOn w:val="a"/>
    <w:semiHidden/>
    <w:rsid w:val="00C838B5"/>
    <w:pPr>
      <w:ind w:left="-108" w:right="-108"/>
      <w:jc w:val="center"/>
    </w:pPr>
    <w:rPr>
      <w:sz w:val="16"/>
      <w:szCs w:val="20"/>
    </w:rPr>
  </w:style>
  <w:style w:type="character" w:styleId="af">
    <w:name w:val="annotation reference"/>
    <w:semiHidden/>
    <w:rsid w:val="00C838B5"/>
    <w:rPr>
      <w:sz w:val="16"/>
      <w:szCs w:val="16"/>
    </w:rPr>
  </w:style>
  <w:style w:type="paragraph" w:styleId="af0">
    <w:name w:val="annotation text"/>
    <w:basedOn w:val="a"/>
    <w:semiHidden/>
    <w:rsid w:val="00C838B5"/>
    <w:rPr>
      <w:sz w:val="20"/>
      <w:szCs w:val="20"/>
    </w:rPr>
  </w:style>
  <w:style w:type="paragraph" w:styleId="af1">
    <w:name w:val="Normal (Web)"/>
    <w:basedOn w:val="a"/>
    <w:rsid w:val="00C838B5"/>
    <w:pPr>
      <w:spacing w:before="100" w:beforeAutospacing="1" w:after="100" w:afterAutospacing="1"/>
    </w:pPr>
    <w:rPr>
      <w:color w:val="000000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A62922"/>
    <w:pPr>
      <w:tabs>
        <w:tab w:val="right" w:leader="dot" w:pos="9203"/>
      </w:tabs>
    </w:pPr>
    <w:rPr>
      <w:noProof/>
      <w:sz w:val="28"/>
      <w:szCs w:val="28"/>
    </w:rPr>
  </w:style>
  <w:style w:type="character" w:styleId="af2">
    <w:name w:val="Hyperlink"/>
    <w:uiPriority w:val="99"/>
    <w:unhideWhenUsed/>
    <w:rsid w:val="008D52E3"/>
    <w:rPr>
      <w:color w:val="0000FF"/>
      <w:u w:val="single"/>
    </w:rPr>
  </w:style>
  <w:style w:type="character" w:customStyle="1" w:styleId="a6">
    <w:name w:val="Название Знак"/>
    <w:link w:val="a5"/>
    <w:rsid w:val="006E4D4D"/>
    <w:rPr>
      <w:b/>
      <w:bCs/>
      <w:sz w:val="22"/>
      <w:szCs w:val="24"/>
      <w:lang w:val="uk-UA"/>
    </w:rPr>
  </w:style>
  <w:style w:type="character" w:customStyle="1" w:styleId="a8">
    <w:name w:val="Подзаголовок Знак"/>
    <w:link w:val="a7"/>
    <w:rsid w:val="006E4D4D"/>
    <w:rPr>
      <w:sz w:val="28"/>
      <w:szCs w:val="24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5B4900"/>
    <w:pPr>
      <w:keepLines/>
      <w:tabs>
        <w:tab w:val="clear" w:pos="6084"/>
      </w:tabs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5B4900"/>
    <w:pPr>
      <w:ind w:left="480"/>
    </w:pPr>
  </w:style>
  <w:style w:type="table" w:styleId="af4">
    <w:name w:val="Table Grid"/>
    <w:basedOn w:val="a1"/>
    <w:uiPriority w:val="59"/>
    <w:rsid w:val="004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437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5F"/>
    <w:rPr>
      <w:b/>
      <w:bCs/>
      <w:sz w:val="2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CBA-C4DC-4B1C-AD0E-A280FB3F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Nadya</dc:creator>
  <cp:lastModifiedBy>User</cp:lastModifiedBy>
  <cp:revision>3</cp:revision>
  <cp:lastPrinted>2016-02-15T14:09:00Z</cp:lastPrinted>
  <dcterms:created xsi:type="dcterms:W3CDTF">2020-03-31T10:42:00Z</dcterms:created>
  <dcterms:modified xsi:type="dcterms:W3CDTF">2020-06-30T13:48:00Z</dcterms:modified>
</cp:coreProperties>
</file>